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119A" w14:textId="77777777" w:rsidR="008B61B5" w:rsidRDefault="008B61B5" w:rsidP="009E0462">
      <w:pPr>
        <w:pBdr>
          <w:bottom w:val="thickThinLargeGap" w:sz="24" w:space="1" w:color="auto"/>
        </w:pBdr>
        <w:jc w:val="center"/>
        <w:rPr>
          <w:b/>
          <w:bCs/>
          <w:sz w:val="24"/>
          <w:szCs w:val="24"/>
        </w:rPr>
      </w:pPr>
    </w:p>
    <w:p w14:paraId="77EE3C59" w14:textId="77777777" w:rsidR="009E0462" w:rsidRPr="006F6174" w:rsidRDefault="00FB069C" w:rsidP="009E0462">
      <w:pPr>
        <w:pBdr>
          <w:bottom w:val="thickThinLargeGap" w:sz="24" w:space="1" w:color="auto"/>
        </w:pBdr>
        <w:jc w:val="center"/>
        <w:rPr>
          <w:b/>
          <w:bCs/>
          <w:sz w:val="24"/>
          <w:szCs w:val="24"/>
        </w:rPr>
      </w:pPr>
      <w:r w:rsidRPr="006F6174">
        <w:rPr>
          <w:b/>
          <w:bCs/>
          <w:sz w:val="24"/>
          <w:szCs w:val="24"/>
        </w:rPr>
        <w:t>НКО</w:t>
      </w:r>
      <w:r w:rsidR="009E0462" w:rsidRPr="006F6174">
        <w:rPr>
          <w:b/>
          <w:bCs/>
          <w:sz w:val="24"/>
          <w:szCs w:val="24"/>
        </w:rPr>
        <w:t xml:space="preserve"> «Альтернатива» (ООО)</w:t>
      </w:r>
    </w:p>
    <w:p w14:paraId="098E28C2" w14:textId="77777777" w:rsidR="009E0462" w:rsidRPr="006F6174" w:rsidRDefault="009E0462" w:rsidP="009E0462">
      <w:pPr>
        <w:ind w:left="5103"/>
        <w:rPr>
          <w:b/>
        </w:rPr>
      </w:pPr>
    </w:p>
    <w:p w14:paraId="2DBE48DC" w14:textId="77777777" w:rsidR="009E0462" w:rsidRPr="006F6174" w:rsidRDefault="009E0462" w:rsidP="009E0462">
      <w:pPr>
        <w:ind w:left="5103"/>
        <w:rPr>
          <w:b/>
        </w:rPr>
      </w:pPr>
    </w:p>
    <w:p w14:paraId="77FDE41B" w14:textId="77777777" w:rsidR="00751697" w:rsidRPr="006F6174" w:rsidRDefault="00751697" w:rsidP="00784217">
      <w:pPr>
        <w:ind w:left="5670"/>
        <w:rPr>
          <w:b/>
          <w:sz w:val="24"/>
          <w:szCs w:val="24"/>
        </w:rPr>
      </w:pPr>
      <w:r w:rsidRPr="006F6174">
        <w:rPr>
          <w:b/>
          <w:sz w:val="24"/>
          <w:szCs w:val="24"/>
        </w:rPr>
        <w:t>УТВЕРЖДЕНО</w:t>
      </w:r>
    </w:p>
    <w:p w14:paraId="6224C4E3" w14:textId="77777777" w:rsidR="00751697" w:rsidRPr="006F6174" w:rsidRDefault="00751697" w:rsidP="00784217">
      <w:pPr>
        <w:ind w:left="5670"/>
        <w:rPr>
          <w:sz w:val="24"/>
          <w:szCs w:val="24"/>
        </w:rPr>
      </w:pPr>
    </w:p>
    <w:p w14:paraId="37A213A7" w14:textId="77777777" w:rsidR="00DC46B3" w:rsidRDefault="00DC46B3" w:rsidP="008A4B32">
      <w:pPr>
        <w:ind w:left="56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 Председателя Правления</w:t>
      </w:r>
    </w:p>
    <w:p w14:paraId="5FD8C9AE" w14:textId="77777777" w:rsidR="00DC46B3" w:rsidRDefault="00DC46B3" w:rsidP="008A4B32">
      <w:pPr>
        <w:ind w:left="567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НКО «Альтернатива» (ООО)</w:t>
      </w:r>
    </w:p>
    <w:p w14:paraId="1ABDF427" w14:textId="77777777" w:rsidR="00784217" w:rsidRPr="004C6943" w:rsidRDefault="00DC46B3" w:rsidP="00784217">
      <w:pPr>
        <w:ind w:left="5670"/>
        <w:jc w:val="both"/>
        <w:rPr>
          <w:b/>
          <w:bCs/>
          <w:color w:val="000000" w:themeColor="text1"/>
          <w:sz w:val="24"/>
          <w:szCs w:val="24"/>
        </w:rPr>
      </w:pPr>
      <w:r w:rsidRPr="004C6943">
        <w:rPr>
          <w:b/>
          <w:bCs/>
          <w:color w:val="000000" w:themeColor="text1"/>
          <w:sz w:val="24"/>
          <w:szCs w:val="24"/>
        </w:rPr>
        <w:t xml:space="preserve">№ </w:t>
      </w:r>
      <w:r w:rsidR="00F26F3F" w:rsidRPr="004C6943">
        <w:rPr>
          <w:b/>
          <w:bCs/>
          <w:color w:val="000000" w:themeColor="text1"/>
          <w:sz w:val="24"/>
          <w:szCs w:val="24"/>
        </w:rPr>
        <w:t>02</w:t>
      </w:r>
      <w:r w:rsidRPr="004C6943">
        <w:rPr>
          <w:b/>
          <w:bCs/>
          <w:color w:val="000000" w:themeColor="text1"/>
          <w:sz w:val="24"/>
          <w:szCs w:val="24"/>
        </w:rPr>
        <w:t>-</w:t>
      </w:r>
      <w:r w:rsidR="00494BBE" w:rsidRPr="004C6943">
        <w:rPr>
          <w:b/>
          <w:bCs/>
          <w:color w:val="000000" w:themeColor="text1"/>
          <w:sz w:val="24"/>
          <w:szCs w:val="24"/>
        </w:rPr>
        <w:t>0</w:t>
      </w:r>
      <w:r w:rsidR="00F26F3F" w:rsidRPr="004C6943">
        <w:rPr>
          <w:b/>
          <w:bCs/>
          <w:color w:val="000000" w:themeColor="text1"/>
          <w:sz w:val="24"/>
          <w:szCs w:val="24"/>
        </w:rPr>
        <w:t>1</w:t>
      </w:r>
      <w:r w:rsidRPr="004C6943">
        <w:rPr>
          <w:b/>
          <w:bCs/>
          <w:color w:val="000000" w:themeColor="text1"/>
          <w:sz w:val="24"/>
          <w:szCs w:val="24"/>
        </w:rPr>
        <w:t>/202</w:t>
      </w:r>
      <w:r w:rsidR="00117570" w:rsidRPr="004C6943">
        <w:rPr>
          <w:b/>
          <w:bCs/>
          <w:color w:val="000000" w:themeColor="text1"/>
          <w:sz w:val="24"/>
          <w:szCs w:val="24"/>
        </w:rPr>
        <w:t>3</w:t>
      </w:r>
      <w:r w:rsidRPr="004C6943">
        <w:rPr>
          <w:b/>
          <w:bCs/>
          <w:color w:val="000000" w:themeColor="text1"/>
          <w:sz w:val="24"/>
          <w:szCs w:val="24"/>
        </w:rPr>
        <w:t>-</w:t>
      </w:r>
      <w:r w:rsidR="00B86620" w:rsidRPr="004C6943">
        <w:rPr>
          <w:b/>
          <w:bCs/>
          <w:color w:val="000000" w:themeColor="text1"/>
          <w:sz w:val="24"/>
          <w:szCs w:val="24"/>
        </w:rPr>
        <w:t>4</w:t>
      </w:r>
      <w:r w:rsidR="00C94FC4" w:rsidRPr="004C6943">
        <w:rPr>
          <w:b/>
          <w:bCs/>
          <w:color w:val="000000" w:themeColor="text1"/>
          <w:sz w:val="24"/>
          <w:szCs w:val="24"/>
        </w:rPr>
        <w:t>/</w:t>
      </w:r>
      <w:r w:rsidRPr="004C6943">
        <w:rPr>
          <w:b/>
          <w:bCs/>
          <w:color w:val="000000" w:themeColor="text1"/>
          <w:sz w:val="24"/>
          <w:szCs w:val="24"/>
        </w:rPr>
        <w:t xml:space="preserve">П-ПП  </w:t>
      </w:r>
    </w:p>
    <w:p w14:paraId="044C2AC7" w14:textId="77777777" w:rsidR="00DC46B3" w:rsidRPr="004C6943" w:rsidRDefault="00DC46B3" w:rsidP="008A4B32">
      <w:pPr>
        <w:ind w:left="5670"/>
        <w:jc w:val="both"/>
        <w:rPr>
          <w:b/>
          <w:bCs/>
          <w:color w:val="000000" w:themeColor="text1"/>
          <w:sz w:val="24"/>
          <w:szCs w:val="24"/>
        </w:rPr>
      </w:pPr>
      <w:r w:rsidRPr="004C6943">
        <w:rPr>
          <w:b/>
          <w:bCs/>
          <w:color w:val="000000" w:themeColor="text1"/>
          <w:sz w:val="24"/>
          <w:szCs w:val="24"/>
        </w:rPr>
        <w:t>от «</w:t>
      </w:r>
      <w:r w:rsidR="00B86620" w:rsidRPr="004C6943">
        <w:rPr>
          <w:b/>
          <w:bCs/>
          <w:color w:val="000000" w:themeColor="text1"/>
          <w:sz w:val="24"/>
          <w:szCs w:val="24"/>
        </w:rPr>
        <w:t>01</w:t>
      </w:r>
      <w:r w:rsidRPr="004C6943">
        <w:rPr>
          <w:b/>
          <w:bCs/>
          <w:color w:val="000000" w:themeColor="text1"/>
          <w:sz w:val="24"/>
          <w:szCs w:val="24"/>
        </w:rPr>
        <w:t>»</w:t>
      </w:r>
      <w:r w:rsidR="00784217" w:rsidRPr="004C6943">
        <w:rPr>
          <w:b/>
          <w:bCs/>
          <w:color w:val="000000" w:themeColor="text1"/>
          <w:sz w:val="24"/>
          <w:szCs w:val="24"/>
        </w:rPr>
        <w:t xml:space="preserve"> </w:t>
      </w:r>
      <w:r w:rsidR="00B86620" w:rsidRPr="004C6943">
        <w:rPr>
          <w:b/>
          <w:bCs/>
          <w:color w:val="000000" w:themeColor="text1"/>
          <w:sz w:val="24"/>
          <w:szCs w:val="24"/>
        </w:rPr>
        <w:t>февраля</w:t>
      </w:r>
      <w:r w:rsidRPr="004C6943">
        <w:rPr>
          <w:b/>
          <w:bCs/>
          <w:color w:val="000000" w:themeColor="text1"/>
          <w:sz w:val="24"/>
          <w:szCs w:val="24"/>
        </w:rPr>
        <w:t xml:space="preserve"> 202</w:t>
      </w:r>
      <w:r w:rsidR="00117570" w:rsidRPr="004C6943">
        <w:rPr>
          <w:b/>
          <w:bCs/>
          <w:color w:val="000000" w:themeColor="text1"/>
          <w:sz w:val="24"/>
          <w:szCs w:val="24"/>
        </w:rPr>
        <w:t>3</w:t>
      </w:r>
      <w:r w:rsidRPr="004C6943">
        <w:rPr>
          <w:b/>
          <w:bCs/>
          <w:color w:val="000000" w:themeColor="text1"/>
          <w:sz w:val="24"/>
          <w:szCs w:val="24"/>
        </w:rPr>
        <w:t xml:space="preserve"> г.</w:t>
      </w:r>
    </w:p>
    <w:p w14:paraId="7911C704" w14:textId="77777777" w:rsidR="00273837" w:rsidRPr="006F6174" w:rsidRDefault="00273837" w:rsidP="00273837">
      <w:pPr>
        <w:ind w:left="5400"/>
        <w:jc w:val="both"/>
        <w:rPr>
          <w:b/>
        </w:rPr>
      </w:pPr>
    </w:p>
    <w:p w14:paraId="3A0CE388" w14:textId="77777777" w:rsidR="009E0462" w:rsidRPr="006F6174" w:rsidRDefault="009E0462" w:rsidP="009E0462">
      <w:pPr>
        <w:ind w:left="5040" w:firstLine="708"/>
        <w:rPr>
          <w:b/>
        </w:rPr>
      </w:pPr>
      <w:r w:rsidRPr="006F6174">
        <w:rPr>
          <w:b/>
        </w:rPr>
        <w:t xml:space="preserve">           </w:t>
      </w:r>
    </w:p>
    <w:p w14:paraId="1B81B4A5" w14:textId="77777777" w:rsidR="009E0462" w:rsidRPr="006F6174" w:rsidRDefault="009E0462" w:rsidP="009E0462"/>
    <w:p w14:paraId="59FBE86B" w14:textId="77777777" w:rsidR="009E0462" w:rsidRPr="006F6174" w:rsidRDefault="009E0462" w:rsidP="009E0462"/>
    <w:p w14:paraId="30103FD7" w14:textId="77777777" w:rsidR="009E0462" w:rsidRPr="006F6174" w:rsidRDefault="009E0462" w:rsidP="009E0462"/>
    <w:p w14:paraId="7A6DF551" w14:textId="77777777" w:rsidR="009E0462" w:rsidRPr="006F6174" w:rsidRDefault="009E0462" w:rsidP="009E0462"/>
    <w:p w14:paraId="676918F0" w14:textId="77777777" w:rsidR="009E0462" w:rsidRPr="006F6174" w:rsidRDefault="009E0462" w:rsidP="00D413F5">
      <w:pPr>
        <w:ind w:left="426"/>
      </w:pPr>
    </w:p>
    <w:p w14:paraId="45EE9A69" w14:textId="77777777" w:rsidR="009E0462" w:rsidRPr="006F6174" w:rsidRDefault="009E0462" w:rsidP="009E0462">
      <w:pPr>
        <w:pStyle w:val="ac"/>
        <w:jc w:val="right"/>
        <w:rPr>
          <w:b/>
        </w:rPr>
      </w:pPr>
    </w:p>
    <w:p w14:paraId="6DA68535" w14:textId="77777777" w:rsidR="009E0462" w:rsidRPr="006F6174" w:rsidRDefault="009E0462" w:rsidP="009E0462">
      <w:pPr>
        <w:pStyle w:val="ac"/>
        <w:jc w:val="right"/>
      </w:pPr>
    </w:p>
    <w:p w14:paraId="28514501" w14:textId="77777777" w:rsidR="009E0462" w:rsidRPr="006F6174" w:rsidRDefault="009E0462" w:rsidP="009E0462">
      <w:pPr>
        <w:pStyle w:val="ac"/>
        <w:jc w:val="right"/>
      </w:pPr>
    </w:p>
    <w:p w14:paraId="50D10FDA" w14:textId="77777777" w:rsidR="009E0462" w:rsidRPr="006F6174" w:rsidRDefault="009E0462" w:rsidP="009E0462">
      <w:pPr>
        <w:pStyle w:val="ac"/>
        <w:jc w:val="right"/>
      </w:pPr>
    </w:p>
    <w:p w14:paraId="7F5A0BE3" w14:textId="77777777" w:rsidR="009E0462" w:rsidRPr="006F6174" w:rsidRDefault="009E0462" w:rsidP="009E0462">
      <w:pPr>
        <w:pStyle w:val="ac"/>
        <w:jc w:val="center"/>
      </w:pPr>
    </w:p>
    <w:p w14:paraId="3C8700AC" w14:textId="77777777" w:rsidR="009E0462" w:rsidRPr="006F6174" w:rsidRDefault="009E0462" w:rsidP="009E0462">
      <w:pPr>
        <w:pStyle w:val="ac"/>
        <w:jc w:val="center"/>
        <w:rPr>
          <w:b/>
          <w:sz w:val="32"/>
          <w:szCs w:val="32"/>
        </w:rPr>
      </w:pPr>
    </w:p>
    <w:p w14:paraId="22318E0B" w14:textId="77777777" w:rsidR="00DC4636" w:rsidRPr="00B266CA" w:rsidRDefault="0048287A" w:rsidP="009E0462">
      <w:pPr>
        <w:pStyle w:val="ac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Правила</w:t>
      </w:r>
    </w:p>
    <w:p w14:paraId="62230161" w14:textId="77777777" w:rsidR="00784217" w:rsidRDefault="00B266CA" w:rsidP="00D211A6">
      <w:pPr>
        <w:pStyle w:val="ac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продажи </w:t>
      </w:r>
      <w:r w:rsidR="00497431">
        <w:rPr>
          <w:b/>
          <w:bCs/>
          <w:sz w:val="32"/>
          <w:szCs w:val="32"/>
          <w:lang w:val="ru-RU"/>
        </w:rPr>
        <w:t>монет из драгоценных металлов</w:t>
      </w:r>
      <w:r>
        <w:rPr>
          <w:b/>
          <w:bCs/>
          <w:sz w:val="32"/>
          <w:szCs w:val="32"/>
          <w:lang w:val="ru-RU"/>
        </w:rPr>
        <w:t xml:space="preserve"> </w:t>
      </w:r>
    </w:p>
    <w:p w14:paraId="73F8C7B8" w14:textId="77777777" w:rsidR="00162A68" w:rsidRPr="00B266CA" w:rsidRDefault="00B266CA" w:rsidP="00D211A6">
      <w:pPr>
        <w:pStyle w:val="ac"/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дистанционным способом </w:t>
      </w:r>
    </w:p>
    <w:p w14:paraId="2A12C3BF" w14:textId="77777777" w:rsidR="009E0462" w:rsidRPr="006F6174" w:rsidRDefault="00DC4636" w:rsidP="009E0462">
      <w:pPr>
        <w:pStyle w:val="ac"/>
        <w:jc w:val="center"/>
        <w:rPr>
          <w:b/>
          <w:sz w:val="32"/>
          <w:szCs w:val="32"/>
        </w:rPr>
      </w:pPr>
      <w:r w:rsidRPr="006F6174">
        <w:rPr>
          <w:b/>
          <w:sz w:val="32"/>
          <w:szCs w:val="32"/>
        </w:rPr>
        <w:t xml:space="preserve">в </w:t>
      </w:r>
      <w:r w:rsidR="00FB069C" w:rsidRPr="006F6174">
        <w:rPr>
          <w:b/>
          <w:sz w:val="32"/>
          <w:szCs w:val="32"/>
          <w:lang w:val="ru-RU"/>
        </w:rPr>
        <w:t>НКО</w:t>
      </w:r>
      <w:r w:rsidR="00AD31CC" w:rsidRPr="006F6174">
        <w:rPr>
          <w:b/>
          <w:sz w:val="32"/>
          <w:szCs w:val="32"/>
        </w:rPr>
        <w:t xml:space="preserve"> «Альтернатива» (ООО) </w:t>
      </w:r>
    </w:p>
    <w:p w14:paraId="2CEC516D" w14:textId="77777777" w:rsidR="009E0462" w:rsidRPr="006F6174" w:rsidRDefault="009E0462" w:rsidP="009E0462">
      <w:pPr>
        <w:pStyle w:val="ac"/>
        <w:jc w:val="center"/>
        <w:rPr>
          <w:b/>
          <w:sz w:val="32"/>
          <w:szCs w:val="32"/>
        </w:rPr>
      </w:pPr>
    </w:p>
    <w:p w14:paraId="00FC90AD" w14:textId="77777777" w:rsidR="009E0462" w:rsidRDefault="009E0462" w:rsidP="009E0462"/>
    <w:p w14:paraId="7446FAA9" w14:textId="77777777" w:rsidR="0086131C" w:rsidRPr="006F6174" w:rsidRDefault="0086131C" w:rsidP="009E0462"/>
    <w:p w14:paraId="620B1FFA" w14:textId="77777777" w:rsidR="009E0462" w:rsidRPr="006F6174" w:rsidRDefault="009E0462" w:rsidP="009E0462"/>
    <w:p w14:paraId="5FD6A57E" w14:textId="77777777" w:rsidR="009E0462" w:rsidRPr="006F6174" w:rsidRDefault="009E0462" w:rsidP="009E0462"/>
    <w:p w14:paraId="4897AD49" w14:textId="77777777" w:rsidR="009E0462" w:rsidRPr="006F6174" w:rsidRDefault="009E0462" w:rsidP="009E0462"/>
    <w:p w14:paraId="7DDFB38A" w14:textId="77777777" w:rsidR="009E0462" w:rsidRPr="006F6174" w:rsidRDefault="009E0462" w:rsidP="009E0462"/>
    <w:p w14:paraId="09F7B62A" w14:textId="77777777" w:rsidR="009E0462" w:rsidRPr="006F6174" w:rsidRDefault="009E0462" w:rsidP="009E0462"/>
    <w:p w14:paraId="7F1414A3" w14:textId="77777777" w:rsidR="009E0462" w:rsidRPr="006F6174" w:rsidRDefault="009E0462" w:rsidP="009E0462"/>
    <w:p w14:paraId="4068B7F0" w14:textId="77777777" w:rsidR="009E0462" w:rsidRPr="006F6174" w:rsidRDefault="009E0462" w:rsidP="009E0462"/>
    <w:p w14:paraId="0C653C72" w14:textId="77777777" w:rsidR="009E0462" w:rsidRPr="006F6174" w:rsidRDefault="009E0462" w:rsidP="009E0462"/>
    <w:p w14:paraId="22CC951E" w14:textId="77777777" w:rsidR="009E0462" w:rsidRPr="006F6174" w:rsidRDefault="009E0462" w:rsidP="009E0462"/>
    <w:p w14:paraId="1D81601D" w14:textId="77777777" w:rsidR="009E0462" w:rsidRPr="006F6174" w:rsidRDefault="009E0462" w:rsidP="009E0462"/>
    <w:p w14:paraId="07510591" w14:textId="77777777" w:rsidR="009E0462" w:rsidRPr="006F6174" w:rsidRDefault="009E0462" w:rsidP="009E0462"/>
    <w:p w14:paraId="4A4F34A9" w14:textId="77777777" w:rsidR="009E0462" w:rsidRPr="006F6174" w:rsidRDefault="009E0462" w:rsidP="009E0462"/>
    <w:p w14:paraId="5BA41EF2" w14:textId="77777777" w:rsidR="009E0462" w:rsidRPr="006F6174" w:rsidRDefault="009E0462" w:rsidP="009E0462"/>
    <w:p w14:paraId="424404CD" w14:textId="77777777" w:rsidR="009E0462" w:rsidRPr="006F6174" w:rsidRDefault="009E0462" w:rsidP="009E0462"/>
    <w:p w14:paraId="467912F9" w14:textId="77777777" w:rsidR="009E0462" w:rsidRPr="006F6174" w:rsidRDefault="009E0462" w:rsidP="009E0462"/>
    <w:p w14:paraId="2DD9C6E1" w14:textId="77777777" w:rsidR="009E0462" w:rsidRPr="006F6174" w:rsidRDefault="009E0462" w:rsidP="009E0462"/>
    <w:p w14:paraId="16AF7936" w14:textId="77777777" w:rsidR="009E0462" w:rsidRPr="006F6174" w:rsidRDefault="009E0462" w:rsidP="009E0462"/>
    <w:p w14:paraId="64C9CD6E" w14:textId="77777777" w:rsidR="009E0462" w:rsidRPr="006F6174" w:rsidRDefault="009E0462" w:rsidP="009E0462"/>
    <w:p w14:paraId="2CDAD35F" w14:textId="77777777" w:rsidR="009E0462" w:rsidRPr="006F6174" w:rsidRDefault="009E0462" w:rsidP="009E0462"/>
    <w:p w14:paraId="61EBB841" w14:textId="77777777" w:rsidR="009E0462" w:rsidRPr="006F6174" w:rsidRDefault="009E0462" w:rsidP="009E0462"/>
    <w:p w14:paraId="2B08802A" w14:textId="77777777" w:rsidR="009E0462" w:rsidRPr="006F6174" w:rsidRDefault="009E0462" w:rsidP="009E0462"/>
    <w:p w14:paraId="002989FA" w14:textId="77777777" w:rsidR="00A21F6A" w:rsidRPr="006F6174" w:rsidRDefault="00A21F6A" w:rsidP="009E0462"/>
    <w:p w14:paraId="549EF092" w14:textId="77777777" w:rsidR="004C2851" w:rsidRPr="006F6174" w:rsidRDefault="004C2851" w:rsidP="009E0462"/>
    <w:p w14:paraId="707FE615" w14:textId="77777777" w:rsidR="00751697" w:rsidRPr="006F6174" w:rsidRDefault="00751697" w:rsidP="00751697">
      <w:pPr>
        <w:pStyle w:val="ac"/>
        <w:jc w:val="center"/>
        <w:rPr>
          <w:b/>
          <w:sz w:val="28"/>
        </w:rPr>
      </w:pPr>
    </w:p>
    <w:p w14:paraId="75AAA212" w14:textId="77777777" w:rsidR="00751697" w:rsidRPr="006F6174" w:rsidRDefault="00751697" w:rsidP="00751697">
      <w:pPr>
        <w:pStyle w:val="ac"/>
        <w:jc w:val="center"/>
        <w:rPr>
          <w:b/>
          <w:sz w:val="28"/>
        </w:rPr>
      </w:pPr>
    </w:p>
    <w:p w14:paraId="2E1882DA" w14:textId="77777777" w:rsidR="00751697" w:rsidRPr="006F6174" w:rsidRDefault="00751697" w:rsidP="00751697">
      <w:pPr>
        <w:pStyle w:val="ac"/>
        <w:jc w:val="center"/>
        <w:rPr>
          <w:b/>
          <w:sz w:val="28"/>
        </w:rPr>
      </w:pPr>
    </w:p>
    <w:p w14:paraId="7D60B7D6" w14:textId="77777777" w:rsidR="009E0462" w:rsidRPr="006F6174" w:rsidRDefault="009E0462" w:rsidP="00751697">
      <w:pPr>
        <w:pStyle w:val="ac"/>
        <w:jc w:val="center"/>
        <w:rPr>
          <w:rFonts w:ascii="Arial" w:hAnsi="Arial"/>
          <w:b/>
          <w:szCs w:val="24"/>
          <w:lang w:val="ru-RU"/>
        </w:rPr>
      </w:pPr>
      <w:r w:rsidRPr="006F6174">
        <w:rPr>
          <w:b/>
          <w:szCs w:val="24"/>
        </w:rPr>
        <w:t xml:space="preserve">Москва, </w:t>
      </w:r>
      <w:r w:rsidR="00D94C75" w:rsidRPr="006F6174">
        <w:rPr>
          <w:b/>
          <w:szCs w:val="24"/>
        </w:rPr>
        <w:t>20</w:t>
      </w:r>
      <w:r w:rsidR="00D211A6" w:rsidRPr="006F6174">
        <w:rPr>
          <w:b/>
          <w:szCs w:val="24"/>
          <w:lang w:val="ru-RU"/>
        </w:rPr>
        <w:t>2</w:t>
      </w:r>
      <w:r w:rsidR="00117570">
        <w:rPr>
          <w:b/>
          <w:szCs w:val="24"/>
          <w:lang w:val="ru-RU"/>
        </w:rPr>
        <w:t>3</w:t>
      </w:r>
    </w:p>
    <w:p w14:paraId="02799A5C" w14:textId="77777777" w:rsidR="006F6174" w:rsidRDefault="006F6174">
      <w:pPr>
        <w:pStyle w:val="ac"/>
        <w:jc w:val="center"/>
        <w:rPr>
          <w:b/>
          <w:lang w:val="ru-RU"/>
        </w:rPr>
      </w:pPr>
    </w:p>
    <w:p w14:paraId="0E237A97" w14:textId="77777777" w:rsidR="00320BB8" w:rsidRDefault="00320BB8" w:rsidP="002C0F66">
      <w:pPr>
        <w:pStyle w:val="affff2"/>
        <w:rPr>
          <w:rFonts w:ascii="Times New Roman" w:hAnsi="Times New Roman"/>
          <w:color w:val="auto"/>
        </w:rPr>
      </w:pPr>
    </w:p>
    <w:p w14:paraId="0222AB0F" w14:textId="77777777" w:rsidR="002759F9" w:rsidRDefault="002759F9" w:rsidP="00320BB8">
      <w:pPr>
        <w:pStyle w:val="affff2"/>
        <w:jc w:val="center"/>
        <w:rPr>
          <w:rFonts w:ascii="Times New Roman" w:hAnsi="Times New Roman"/>
          <w:color w:val="auto"/>
        </w:rPr>
      </w:pPr>
      <w:r w:rsidRPr="002C0F66">
        <w:rPr>
          <w:rFonts w:ascii="Times New Roman" w:hAnsi="Times New Roman"/>
          <w:color w:val="auto"/>
        </w:rPr>
        <w:t>Оглавление</w:t>
      </w:r>
    </w:p>
    <w:p w14:paraId="07090B69" w14:textId="77777777" w:rsidR="00320BB8" w:rsidRPr="00320BB8" w:rsidRDefault="00320BB8" w:rsidP="00320BB8">
      <w:pPr>
        <w:rPr>
          <w:lang w:eastAsia="en-US"/>
        </w:rPr>
      </w:pPr>
    </w:p>
    <w:p w14:paraId="01076E07" w14:textId="0549668B" w:rsidR="00117570" w:rsidRPr="00CC3E75" w:rsidRDefault="00207722">
      <w:pPr>
        <w:pStyle w:val="32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3053010" w:history="1">
        <w:r w:rsidR="00117570" w:rsidRPr="00BF2039">
          <w:rPr>
            <w:rStyle w:val="af9"/>
            <w:noProof/>
          </w:rPr>
          <w:t>1.</w:t>
        </w:r>
        <w:r w:rsidR="00117570" w:rsidRPr="00CC3E75">
          <w:rPr>
            <w:rFonts w:ascii="Calibri" w:hAnsi="Calibri"/>
            <w:noProof/>
            <w:sz w:val="22"/>
            <w:szCs w:val="22"/>
          </w:rPr>
          <w:tab/>
        </w:r>
        <w:r w:rsidR="00117570" w:rsidRPr="00BF2039">
          <w:rPr>
            <w:rStyle w:val="af9"/>
            <w:noProof/>
          </w:rPr>
          <w:t>ТЕРМИНЫ И ОПРЕДЕЛЕНИЯ</w:t>
        </w:r>
        <w:r w:rsidR="00117570">
          <w:rPr>
            <w:noProof/>
            <w:webHidden/>
          </w:rPr>
          <w:tab/>
        </w:r>
        <w:r w:rsidR="00117570">
          <w:rPr>
            <w:noProof/>
            <w:webHidden/>
          </w:rPr>
          <w:fldChar w:fldCharType="begin"/>
        </w:r>
        <w:r w:rsidR="00117570">
          <w:rPr>
            <w:noProof/>
            <w:webHidden/>
          </w:rPr>
          <w:instrText xml:space="preserve"> PAGEREF _Toc123053010 \h </w:instrText>
        </w:r>
        <w:r w:rsidR="00117570">
          <w:rPr>
            <w:noProof/>
            <w:webHidden/>
          </w:rPr>
        </w:r>
        <w:r w:rsidR="00117570">
          <w:rPr>
            <w:noProof/>
            <w:webHidden/>
          </w:rPr>
          <w:fldChar w:fldCharType="separate"/>
        </w:r>
        <w:r w:rsidR="00ED4938">
          <w:rPr>
            <w:noProof/>
            <w:webHidden/>
          </w:rPr>
          <w:t>3</w:t>
        </w:r>
        <w:r w:rsidR="00117570">
          <w:rPr>
            <w:noProof/>
            <w:webHidden/>
          </w:rPr>
          <w:fldChar w:fldCharType="end"/>
        </w:r>
      </w:hyperlink>
    </w:p>
    <w:p w14:paraId="1514B377" w14:textId="631C8ED3" w:rsidR="00117570" w:rsidRPr="00CC3E75" w:rsidRDefault="00117570">
      <w:pPr>
        <w:pStyle w:val="32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23053011" w:history="1">
        <w:r w:rsidRPr="00BF2039">
          <w:rPr>
            <w:rStyle w:val="af9"/>
            <w:noProof/>
          </w:rPr>
          <w:t>2.</w:t>
        </w:r>
        <w:r w:rsidRPr="00CC3E75">
          <w:rPr>
            <w:rFonts w:ascii="Calibri" w:hAnsi="Calibri"/>
            <w:noProof/>
            <w:sz w:val="22"/>
            <w:szCs w:val="22"/>
          </w:rPr>
          <w:tab/>
        </w:r>
        <w:r w:rsidRPr="00BF2039">
          <w:rPr>
            <w:rStyle w:val="af9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_Toc123053011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93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3597E7" w14:textId="6D10C12A" w:rsidR="00117570" w:rsidRPr="00CC3E75" w:rsidRDefault="00117570">
      <w:pPr>
        <w:pStyle w:val="32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23053012" w:history="1">
        <w:r w:rsidRPr="00BF2039">
          <w:rPr>
            <w:rStyle w:val="af9"/>
            <w:noProof/>
          </w:rPr>
          <w:t>3.</w:t>
        </w:r>
        <w:r w:rsidRPr="00CC3E75">
          <w:rPr>
            <w:rFonts w:ascii="Calibri" w:hAnsi="Calibri"/>
            <w:noProof/>
            <w:sz w:val="22"/>
            <w:szCs w:val="22"/>
          </w:rPr>
          <w:tab/>
        </w:r>
        <w:r w:rsidRPr="00BF2039">
          <w:rPr>
            <w:rStyle w:val="af9"/>
            <w:noProof/>
          </w:rPr>
          <w:t>ОФОРМЛЕНИЕ ЗАКАЗА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_Toc123053012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93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1155C5" w14:textId="4E8E011D" w:rsidR="00117570" w:rsidRPr="00CC3E75" w:rsidRDefault="00117570">
      <w:pPr>
        <w:pStyle w:val="32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23053013" w:history="1">
        <w:r w:rsidRPr="00BF2039">
          <w:rPr>
            <w:rStyle w:val="af9"/>
            <w:noProof/>
          </w:rPr>
          <w:t>4.</w:t>
        </w:r>
        <w:r w:rsidRPr="00CC3E75">
          <w:rPr>
            <w:rFonts w:ascii="Calibri" w:hAnsi="Calibri"/>
            <w:noProof/>
            <w:sz w:val="22"/>
            <w:szCs w:val="22"/>
          </w:rPr>
          <w:tab/>
        </w:r>
        <w:r w:rsidRPr="00BF2039">
          <w:rPr>
            <w:rStyle w:val="af9"/>
            <w:noProof/>
          </w:rPr>
          <w:t>ОПЛАТА ТОВАРА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_Toc123053013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93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1460EC" w14:textId="40A90B8E" w:rsidR="00117570" w:rsidRPr="00CC3E75" w:rsidRDefault="00117570">
      <w:pPr>
        <w:pStyle w:val="32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23053015" w:history="1">
        <w:r w:rsidRPr="00BF2039">
          <w:rPr>
            <w:rStyle w:val="af9"/>
            <w:noProof/>
          </w:rPr>
          <w:t>5.</w:t>
        </w:r>
        <w:r w:rsidRPr="00CC3E75">
          <w:rPr>
            <w:rFonts w:ascii="Calibri" w:hAnsi="Calibri"/>
            <w:noProof/>
            <w:sz w:val="22"/>
            <w:szCs w:val="22"/>
          </w:rPr>
          <w:tab/>
        </w:r>
        <w:r w:rsidRPr="00BF2039">
          <w:rPr>
            <w:rStyle w:val="af9"/>
            <w:noProof/>
          </w:rPr>
          <w:t>ДОСТАВКА ТОВАРА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_Toc123053015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93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5D72F54" w14:textId="50165230" w:rsidR="00117570" w:rsidRPr="00CC3E75" w:rsidRDefault="00117570">
      <w:pPr>
        <w:pStyle w:val="32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23053017" w:history="1">
        <w:r w:rsidRPr="00BF2039">
          <w:rPr>
            <w:rStyle w:val="af9"/>
            <w:noProof/>
          </w:rPr>
          <w:t>6.</w:t>
        </w:r>
        <w:r w:rsidRPr="00CC3E75">
          <w:rPr>
            <w:rFonts w:ascii="Calibri" w:hAnsi="Calibri"/>
            <w:noProof/>
            <w:sz w:val="22"/>
            <w:szCs w:val="22"/>
          </w:rPr>
          <w:tab/>
        </w:r>
        <w:r w:rsidRPr="00BF2039">
          <w:rPr>
            <w:rStyle w:val="af9"/>
            <w:noProof/>
          </w:rPr>
          <w:t>ВОЗВРАТ ТОВАРА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_Toc123053017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93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3F6B15" w14:textId="77D216C7" w:rsidR="00117570" w:rsidRPr="00CC3E75" w:rsidRDefault="00117570">
      <w:pPr>
        <w:pStyle w:val="32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123053018" w:history="1">
        <w:r w:rsidRPr="00BF2039">
          <w:rPr>
            <w:rStyle w:val="af9"/>
            <w:noProof/>
          </w:rPr>
          <w:t>7.</w:t>
        </w:r>
        <w:r w:rsidRPr="00CC3E75">
          <w:rPr>
            <w:rFonts w:ascii="Calibri" w:hAnsi="Calibri"/>
            <w:noProof/>
            <w:sz w:val="22"/>
            <w:szCs w:val="22"/>
          </w:rPr>
          <w:tab/>
        </w:r>
        <w:r w:rsidRPr="00BF2039">
          <w:rPr>
            <w:rStyle w:val="af9"/>
            <w:noProof/>
          </w:rPr>
          <w:t>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_Toc123053018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493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FBB5A1" w14:textId="77777777" w:rsidR="002759F9" w:rsidRPr="002C0F66" w:rsidRDefault="00207722" w:rsidP="002759F9">
      <w:r>
        <w:rPr>
          <w:sz w:val="24"/>
          <w:szCs w:val="24"/>
        </w:rPr>
        <w:fldChar w:fldCharType="end"/>
      </w:r>
    </w:p>
    <w:p w14:paraId="5573D9BF" w14:textId="77777777" w:rsidR="006F6174" w:rsidRDefault="006F6174">
      <w:pPr>
        <w:pStyle w:val="ac"/>
        <w:jc w:val="center"/>
        <w:rPr>
          <w:b/>
          <w:lang w:val="ru-RU"/>
        </w:rPr>
      </w:pPr>
    </w:p>
    <w:p w14:paraId="587562C1" w14:textId="77777777" w:rsidR="006F6174" w:rsidRDefault="006F6174">
      <w:pPr>
        <w:pStyle w:val="ac"/>
        <w:jc w:val="center"/>
        <w:rPr>
          <w:b/>
          <w:lang w:val="ru-RU"/>
        </w:rPr>
      </w:pPr>
    </w:p>
    <w:p w14:paraId="2A5A754F" w14:textId="77777777" w:rsidR="00B22A9D" w:rsidRPr="006F6174" w:rsidRDefault="00B22A9D">
      <w:pPr>
        <w:widowControl w:val="0"/>
        <w:shd w:val="clear" w:color="auto" w:fill="FFFFFF"/>
        <w:spacing w:line="360" w:lineRule="auto"/>
        <w:ind w:left="57" w:right="567"/>
        <w:rPr>
          <w:sz w:val="24"/>
        </w:rPr>
      </w:pPr>
      <w:bookmarkStart w:id="0" w:name="_Toc2483534"/>
    </w:p>
    <w:p w14:paraId="6B532074" w14:textId="77777777" w:rsidR="00A64516" w:rsidRPr="006F6174" w:rsidRDefault="00B22A9D" w:rsidP="00B22A9D">
      <w:pPr>
        <w:widowControl w:val="0"/>
        <w:shd w:val="clear" w:color="auto" w:fill="FFFFFF"/>
        <w:ind w:right="567"/>
        <w:rPr>
          <w:sz w:val="24"/>
        </w:rPr>
      </w:pPr>
      <w:r w:rsidRPr="006F6174">
        <w:rPr>
          <w:sz w:val="24"/>
        </w:rPr>
        <w:br w:type="page"/>
      </w:r>
    </w:p>
    <w:p w14:paraId="6F10EA4A" w14:textId="77777777" w:rsidR="00CE5EDD" w:rsidRDefault="000D7537" w:rsidP="00CC3E75">
      <w:pPr>
        <w:pStyle w:val="33"/>
        <w:numPr>
          <w:ilvl w:val="0"/>
          <w:numId w:val="8"/>
        </w:numPr>
        <w:jc w:val="center"/>
        <w:rPr>
          <w:rFonts w:ascii="Times New Roman" w:hAnsi="Times New Roman"/>
          <w:lang w:val="ru-RU"/>
        </w:rPr>
      </w:pPr>
      <w:bookmarkStart w:id="1" w:name="_Toc123053010"/>
      <w:r>
        <w:rPr>
          <w:rFonts w:ascii="Times New Roman" w:hAnsi="Times New Roman"/>
          <w:lang w:val="ru-RU"/>
        </w:rPr>
        <w:t>ТЕРМИНЫ И ОПРЕДЕЛЕНИЯ</w:t>
      </w:r>
      <w:bookmarkEnd w:id="1"/>
    </w:p>
    <w:p w14:paraId="76F9054D" w14:textId="77777777" w:rsidR="004005D8" w:rsidRPr="004005D8" w:rsidRDefault="004005D8" w:rsidP="004005D8">
      <w:pPr>
        <w:rPr>
          <w:lang w:eastAsia="x-none"/>
        </w:rPr>
      </w:pPr>
    </w:p>
    <w:p w14:paraId="4A4D54E1" w14:textId="77777777" w:rsidR="00CA23A8" w:rsidRDefault="00CA23A8" w:rsidP="00117570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Заказ - </w:t>
      </w:r>
      <w:r w:rsidRPr="006B3200">
        <w:rPr>
          <w:sz w:val="22"/>
          <w:szCs w:val="22"/>
        </w:rPr>
        <w:t xml:space="preserve">оформленное Покупателем на Сайте </w:t>
      </w:r>
      <w:r w:rsidR="0029306F">
        <w:rPr>
          <w:sz w:val="22"/>
          <w:szCs w:val="22"/>
        </w:rPr>
        <w:t xml:space="preserve">Продавца </w:t>
      </w:r>
      <w:r w:rsidRPr="006B3200">
        <w:rPr>
          <w:sz w:val="22"/>
          <w:szCs w:val="22"/>
        </w:rPr>
        <w:t xml:space="preserve">сообщение о намерении приобрести </w:t>
      </w:r>
      <w:r w:rsidR="0029306F">
        <w:rPr>
          <w:sz w:val="22"/>
          <w:szCs w:val="22"/>
        </w:rPr>
        <w:t xml:space="preserve">у него </w:t>
      </w:r>
      <w:r w:rsidRPr="006B3200">
        <w:rPr>
          <w:sz w:val="22"/>
          <w:szCs w:val="22"/>
        </w:rPr>
        <w:t>Товар</w:t>
      </w:r>
      <w:r w:rsidR="00D953E7">
        <w:rPr>
          <w:sz w:val="22"/>
          <w:szCs w:val="22"/>
        </w:rPr>
        <w:t xml:space="preserve"> и, при необходимости, услугу по доставке Товара</w:t>
      </w:r>
      <w:r w:rsidRPr="006B3200">
        <w:rPr>
          <w:sz w:val="22"/>
          <w:szCs w:val="22"/>
        </w:rPr>
        <w:t>.</w:t>
      </w:r>
    </w:p>
    <w:p w14:paraId="13BE29F6" w14:textId="77777777" w:rsidR="00CA23A8" w:rsidRDefault="00CA23A8" w:rsidP="00117570">
      <w:pPr>
        <w:tabs>
          <w:tab w:val="left" w:pos="9639"/>
        </w:tabs>
        <w:ind w:firstLine="426"/>
        <w:jc w:val="both"/>
        <w:rPr>
          <w:b/>
          <w:sz w:val="22"/>
          <w:szCs w:val="22"/>
        </w:rPr>
      </w:pPr>
    </w:p>
    <w:p w14:paraId="015C7D44" w14:textId="77777777" w:rsidR="00B34A48" w:rsidRDefault="00CA23A8" w:rsidP="00B34A48">
      <w:pPr>
        <w:tabs>
          <w:tab w:val="left" w:pos="9639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НКО или Продавец</w:t>
      </w:r>
      <w:r w:rsidRPr="006F6174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F6174">
        <w:rPr>
          <w:sz w:val="22"/>
          <w:szCs w:val="22"/>
        </w:rPr>
        <w:t xml:space="preserve"> </w:t>
      </w:r>
      <w:r w:rsidR="002D74E3" w:rsidRPr="003521DE">
        <w:rPr>
          <w:sz w:val="22"/>
          <w:szCs w:val="22"/>
        </w:rPr>
        <w:t>Не</w:t>
      </w:r>
      <w:r w:rsidR="002D74E3">
        <w:rPr>
          <w:sz w:val="22"/>
          <w:szCs w:val="22"/>
        </w:rPr>
        <w:t>банк</w:t>
      </w:r>
      <w:r w:rsidR="002D74E3" w:rsidRPr="003521DE">
        <w:rPr>
          <w:sz w:val="22"/>
          <w:szCs w:val="22"/>
        </w:rPr>
        <w:t xml:space="preserve">овская кредитная организация «Альтернатива» </w:t>
      </w:r>
      <w:r w:rsidR="002D74E3" w:rsidRPr="006B1FDE">
        <w:rPr>
          <w:sz w:val="22"/>
          <w:szCs w:val="22"/>
        </w:rPr>
        <w:t>(</w:t>
      </w:r>
      <w:r w:rsidR="002D74E3" w:rsidRPr="003521DE">
        <w:rPr>
          <w:sz w:val="22"/>
          <w:szCs w:val="22"/>
        </w:rPr>
        <w:t>Общество с ограниченной ответственностью</w:t>
      </w:r>
      <w:r w:rsidR="002D74E3" w:rsidRPr="006B1FDE">
        <w:rPr>
          <w:sz w:val="22"/>
          <w:szCs w:val="22"/>
        </w:rPr>
        <w:t>)</w:t>
      </w:r>
      <w:r w:rsidR="002D74E3" w:rsidRPr="003521DE">
        <w:rPr>
          <w:sz w:val="22"/>
          <w:szCs w:val="22"/>
        </w:rPr>
        <w:t xml:space="preserve"> </w:t>
      </w:r>
      <w:r w:rsidR="002D74E3">
        <w:rPr>
          <w:sz w:val="22"/>
          <w:szCs w:val="22"/>
        </w:rPr>
        <w:t>(сокращенное наименование НКО «Альтернатива» (ООО)</w:t>
      </w:r>
      <w:r w:rsidR="002D74E3" w:rsidRPr="006B1FDE">
        <w:rPr>
          <w:sz w:val="22"/>
          <w:szCs w:val="22"/>
        </w:rPr>
        <w:t>)</w:t>
      </w:r>
      <w:r w:rsidR="002D74E3">
        <w:rPr>
          <w:sz w:val="22"/>
          <w:szCs w:val="22"/>
        </w:rPr>
        <w:t>,</w:t>
      </w:r>
      <w:r w:rsidR="00772F38">
        <w:rPr>
          <w:sz w:val="22"/>
          <w:szCs w:val="22"/>
        </w:rPr>
        <w:t xml:space="preserve">     </w:t>
      </w:r>
      <w:r w:rsidR="002D74E3">
        <w:rPr>
          <w:sz w:val="22"/>
          <w:szCs w:val="22"/>
        </w:rPr>
        <w:t xml:space="preserve"> ОГРН </w:t>
      </w:r>
      <w:r w:rsidR="002D74E3" w:rsidRPr="000A04CD">
        <w:rPr>
          <w:sz w:val="22"/>
          <w:szCs w:val="22"/>
        </w:rPr>
        <w:t>1057711000820</w:t>
      </w:r>
      <w:r w:rsidR="002D74E3">
        <w:rPr>
          <w:sz w:val="22"/>
          <w:szCs w:val="22"/>
        </w:rPr>
        <w:t xml:space="preserve">, БИК </w:t>
      </w:r>
      <w:r w:rsidR="002D74E3" w:rsidRPr="000A04CD">
        <w:rPr>
          <w:sz w:val="22"/>
          <w:szCs w:val="22"/>
        </w:rPr>
        <w:t>044525333</w:t>
      </w:r>
      <w:r w:rsidR="002D74E3">
        <w:rPr>
          <w:sz w:val="22"/>
          <w:szCs w:val="22"/>
        </w:rPr>
        <w:t xml:space="preserve">, </w:t>
      </w:r>
      <w:r w:rsidR="002D74E3" w:rsidRPr="003521DE">
        <w:rPr>
          <w:sz w:val="22"/>
          <w:szCs w:val="22"/>
        </w:rPr>
        <w:t>лицензи</w:t>
      </w:r>
      <w:r w:rsidR="002D74E3">
        <w:rPr>
          <w:sz w:val="22"/>
          <w:szCs w:val="22"/>
        </w:rPr>
        <w:t xml:space="preserve">я </w:t>
      </w:r>
      <w:r w:rsidR="002D74E3" w:rsidRPr="003521DE">
        <w:rPr>
          <w:sz w:val="22"/>
          <w:szCs w:val="22"/>
        </w:rPr>
        <w:t>№3452-К,</w:t>
      </w:r>
      <w:r w:rsidR="002D74E3">
        <w:rPr>
          <w:sz w:val="22"/>
          <w:szCs w:val="22"/>
        </w:rPr>
        <w:t xml:space="preserve"> адрес: </w:t>
      </w:r>
      <w:r w:rsidR="002D74E3" w:rsidRPr="00727030">
        <w:rPr>
          <w:sz w:val="22"/>
          <w:szCs w:val="22"/>
        </w:rPr>
        <w:t>107023</w:t>
      </w:r>
      <w:r w:rsidR="002D74E3">
        <w:rPr>
          <w:sz w:val="22"/>
          <w:szCs w:val="22"/>
        </w:rPr>
        <w:t>, г</w:t>
      </w:r>
      <w:r w:rsidR="001342C6">
        <w:rPr>
          <w:sz w:val="22"/>
          <w:szCs w:val="22"/>
        </w:rPr>
        <w:t>ород</w:t>
      </w:r>
      <w:r w:rsidR="002D74E3">
        <w:rPr>
          <w:sz w:val="22"/>
          <w:szCs w:val="22"/>
        </w:rPr>
        <w:t xml:space="preserve"> Москва, ул</w:t>
      </w:r>
      <w:r w:rsidR="001342C6">
        <w:rPr>
          <w:sz w:val="22"/>
          <w:szCs w:val="22"/>
        </w:rPr>
        <w:t>ица</w:t>
      </w:r>
      <w:r w:rsidR="002D74E3" w:rsidRPr="006B1FDE">
        <w:rPr>
          <w:sz w:val="22"/>
          <w:szCs w:val="22"/>
        </w:rPr>
        <w:t xml:space="preserve"> </w:t>
      </w:r>
      <w:r w:rsidR="002D74E3" w:rsidRPr="00727030">
        <w:rPr>
          <w:sz w:val="22"/>
          <w:szCs w:val="22"/>
        </w:rPr>
        <w:t>Малая Семеновская, дом 1, строение 1</w:t>
      </w:r>
      <w:r w:rsidR="00B34A48">
        <w:rPr>
          <w:sz w:val="22"/>
          <w:szCs w:val="22"/>
        </w:rPr>
        <w:t>, т</w:t>
      </w:r>
      <w:r w:rsidR="00B34A48" w:rsidRPr="00DD7F9E">
        <w:rPr>
          <w:sz w:val="22"/>
          <w:szCs w:val="22"/>
        </w:rPr>
        <w:t>елефон:</w:t>
      </w:r>
      <w:r w:rsidR="00B34A48" w:rsidRPr="00B34A48">
        <w:rPr>
          <w:sz w:val="22"/>
          <w:szCs w:val="22"/>
        </w:rPr>
        <w:t xml:space="preserve"> </w:t>
      </w:r>
      <w:r w:rsidR="00B34A48" w:rsidRPr="00DD7F9E">
        <w:rPr>
          <w:sz w:val="22"/>
          <w:szCs w:val="22"/>
        </w:rPr>
        <w:t xml:space="preserve">8 </w:t>
      </w:r>
      <w:r w:rsidR="001342C6" w:rsidRPr="00630809">
        <w:rPr>
          <w:sz w:val="22"/>
          <w:szCs w:val="22"/>
        </w:rPr>
        <w:t>(</w:t>
      </w:r>
      <w:r w:rsidR="00B34A48" w:rsidRPr="00DD7F9E">
        <w:rPr>
          <w:sz w:val="22"/>
          <w:szCs w:val="22"/>
        </w:rPr>
        <w:t>495</w:t>
      </w:r>
      <w:r w:rsidR="001342C6" w:rsidRPr="00630809">
        <w:rPr>
          <w:sz w:val="22"/>
          <w:szCs w:val="22"/>
        </w:rPr>
        <w:t>)</w:t>
      </w:r>
      <w:r w:rsidR="00B34A48" w:rsidRPr="00DD7F9E">
        <w:rPr>
          <w:sz w:val="22"/>
          <w:szCs w:val="22"/>
        </w:rPr>
        <w:t xml:space="preserve"> 646-25-42</w:t>
      </w:r>
      <w:r w:rsidR="00B34A48">
        <w:rPr>
          <w:sz w:val="22"/>
          <w:szCs w:val="22"/>
        </w:rPr>
        <w:t>,</w:t>
      </w:r>
      <w:r w:rsidR="00B34A48" w:rsidRPr="00B34A48">
        <w:rPr>
          <w:sz w:val="22"/>
          <w:szCs w:val="22"/>
        </w:rPr>
        <w:t xml:space="preserve"> </w:t>
      </w:r>
      <w:r w:rsidR="00B34A48">
        <w:rPr>
          <w:sz w:val="22"/>
          <w:szCs w:val="22"/>
          <w:lang w:val="en-US"/>
        </w:rPr>
        <w:t>e</w:t>
      </w:r>
      <w:r w:rsidR="00B34A48" w:rsidRPr="00DD7F9E">
        <w:rPr>
          <w:sz w:val="22"/>
          <w:szCs w:val="22"/>
        </w:rPr>
        <w:t>-</w:t>
      </w:r>
      <w:proofErr w:type="spellStart"/>
      <w:r w:rsidR="00B34A48" w:rsidRPr="00DD7F9E">
        <w:rPr>
          <w:sz w:val="22"/>
          <w:szCs w:val="22"/>
        </w:rPr>
        <w:t>mail</w:t>
      </w:r>
      <w:proofErr w:type="spellEnd"/>
      <w:r w:rsidR="00B34A48" w:rsidRPr="00DD7F9E">
        <w:rPr>
          <w:sz w:val="22"/>
          <w:szCs w:val="22"/>
        </w:rPr>
        <w:t>: info@altbank.com</w:t>
      </w:r>
    </w:p>
    <w:p w14:paraId="543E4456" w14:textId="77777777" w:rsidR="00CA23A8" w:rsidRDefault="00CA23A8" w:rsidP="00117570">
      <w:pPr>
        <w:tabs>
          <w:tab w:val="left" w:pos="851"/>
        </w:tabs>
        <w:ind w:firstLine="426"/>
        <w:jc w:val="both"/>
        <w:rPr>
          <w:b/>
          <w:sz w:val="22"/>
          <w:szCs w:val="22"/>
        </w:rPr>
      </w:pPr>
    </w:p>
    <w:p w14:paraId="73D07EA4" w14:textId="77777777" w:rsidR="00CA23A8" w:rsidRDefault="00CA23A8" w:rsidP="00117570">
      <w:pPr>
        <w:tabs>
          <w:tab w:val="left" w:pos="9639"/>
        </w:tabs>
        <w:ind w:firstLine="426"/>
        <w:jc w:val="both"/>
        <w:rPr>
          <w:sz w:val="22"/>
          <w:szCs w:val="22"/>
        </w:rPr>
      </w:pPr>
      <w:r w:rsidRPr="006B3200">
        <w:rPr>
          <w:b/>
          <w:sz w:val="22"/>
          <w:szCs w:val="22"/>
        </w:rPr>
        <w:t>Покупатель</w:t>
      </w:r>
      <w:r w:rsidRPr="006B3200">
        <w:rPr>
          <w:sz w:val="22"/>
          <w:szCs w:val="22"/>
        </w:rPr>
        <w:t xml:space="preserve"> – гражданин</w:t>
      </w:r>
      <w:r w:rsidR="003D0814">
        <w:rPr>
          <w:sz w:val="22"/>
          <w:szCs w:val="22"/>
        </w:rPr>
        <w:t xml:space="preserve"> (физическое лицо)</w:t>
      </w:r>
      <w:r w:rsidRPr="006B3200">
        <w:rPr>
          <w:sz w:val="22"/>
          <w:szCs w:val="22"/>
        </w:rPr>
        <w:t>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sz w:val="22"/>
          <w:szCs w:val="22"/>
        </w:rPr>
        <w:t>.</w:t>
      </w:r>
    </w:p>
    <w:p w14:paraId="2097585C" w14:textId="77777777" w:rsidR="00CA23A8" w:rsidRPr="006B3200" w:rsidRDefault="00CA23A8" w:rsidP="00117570">
      <w:pPr>
        <w:tabs>
          <w:tab w:val="left" w:pos="9639"/>
        </w:tabs>
        <w:ind w:firstLine="426"/>
        <w:jc w:val="both"/>
        <w:rPr>
          <w:sz w:val="22"/>
          <w:szCs w:val="22"/>
        </w:rPr>
      </w:pPr>
    </w:p>
    <w:p w14:paraId="692581C8" w14:textId="77777777" w:rsidR="005B61FF" w:rsidRPr="006B3200" w:rsidRDefault="00CA23A8" w:rsidP="00534718">
      <w:pPr>
        <w:tabs>
          <w:tab w:val="left" w:pos="9639"/>
        </w:tabs>
        <w:ind w:firstLine="426"/>
        <w:jc w:val="both"/>
        <w:rPr>
          <w:sz w:val="22"/>
          <w:szCs w:val="22"/>
        </w:rPr>
      </w:pPr>
      <w:r w:rsidRPr="006B3200">
        <w:rPr>
          <w:b/>
          <w:sz w:val="22"/>
          <w:szCs w:val="22"/>
        </w:rPr>
        <w:t xml:space="preserve">Продажа </w:t>
      </w:r>
      <w:r w:rsidR="00660D82">
        <w:rPr>
          <w:b/>
          <w:sz w:val="22"/>
          <w:szCs w:val="22"/>
        </w:rPr>
        <w:t>т</w:t>
      </w:r>
      <w:r w:rsidRPr="006B3200">
        <w:rPr>
          <w:b/>
          <w:sz w:val="22"/>
          <w:szCs w:val="22"/>
        </w:rPr>
        <w:t>оваров дистанционным способом</w:t>
      </w:r>
      <w:r w:rsidRPr="006B3200">
        <w:rPr>
          <w:sz w:val="22"/>
          <w:szCs w:val="22"/>
        </w:rPr>
        <w:t xml:space="preserve"> – продажа </w:t>
      </w:r>
      <w:r w:rsidR="00B838D1">
        <w:rPr>
          <w:sz w:val="22"/>
          <w:szCs w:val="22"/>
        </w:rPr>
        <w:t>Т</w:t>
      </w:r>
      <w:r w:rsidRPr="006B3200">
        <w:rPr>
          <w:sz w:val="22"/>
          <w:szCs w:val="22"/>
        </w:rPr>
        <w:t xml:space="preserve">оваров по договору розничной купли-продажи, </w:t>
      </w:r>
      <w:r w:rsidRPr="008A4B32">
        <w:rPr>
          <w:sz w:val="22"/>
          <w:szCs w:val="22"/>
        </w:rPr>
        <w:t xml:space="preserve">заключаемому на основании ознакомления </w:t>
      </w:r>
      <w:r w:rsidR="00117570" w:rsidRPr="008A4B32">
        <w:rPr>
          <w:sz w:val="22"/>
          <w:szCs w:val="22"/>
        </w:rPr>
        <w:t>П</w:t>
      </w:r>
      <w:r w:rsidRPr="008A4B32">
        <w:rPr>
          <w:sz w:val="22"/>
          <w:szCs w:val="22"/>
        </w:rPr>
        <w:t>окупателя</w:t>
      </w:r>
      <w:r w:rsidRPr="006B3200">
        <w:rPr>
          <w:sz w:val="22"/>
          <w:szCs w:val="22"/>
        </w:rPr>
        <w:t xml:space="preserve"> с предложенным </w:t>
      </w:r>
      <w:r w:rsidR="00AB27BB">
        <w:rPr>
          <w:sz w:val="22"/>
          <w:szCs w:val="22"/>
        </w:rPr>
        <w:t>П</w:t>
      </w:r>
      <w:r w:rsidRPr="006B3200">
        <w:rPr>
          <w:sz w:val="22"/>
          <w:szCs w:val="22"/>
        </w:rPr>
        <w:t xml:space="preserve">родавцом описанием </w:t>
      </w:r>
      <w:r w:rsidR="00B838D1">
        <w:rPr>
          <w:sz w:val="22"/>
          <w:szCs w:val="22"/>
        </w:rPr>
        <w:t>Т</w:t>
      </w:r>
      <w:r w:rsidRPr="006B3200">
        <w:rPr>
          <w:sz w:val="22"/>
          <w:szCs w:val="22"/>
        </w:rPr>
        <w:t>овара</w:t>
      </w:r>
      <w:r w:rsidR="005B61FF">
        <w:rPr>
          <w:sz w:val="22"/>
          <w:szCs w:val="22"/>
        </w:rPr>
        <w:t xml:space="preserve"> посредством</w:t>
      </w:r>
      <w:r w:rsidRPr="006B3200">
        <w:rPr>
          <w:sz w:val="22"/>
          <w:szCs w:val="22"/>
        </w:rPr>
        <w:t xml:space="preserve"> каталог</w:t>
      </w:r>
      <w:r w:rsidR="005B61FF">
        <w:rPr>
          <w:sz w:val="22"/>
          <w:szCs w:val="22"/>
        </w:rPr>
        <w:t>ов</w:t>
      </w:r>
      <w:r w:rsidRPr="006B3200">
        <w:rPr>
          <w:sz w:val="22"/>
          <w:szCs w:val="22"/>
        </w:rPr>
        <w:t>, проспект</w:t>
      </w:r>
      <w:r w:rsidR="005B61FF">
        <w:rPr>
          <w:sz w:val="22"/>
          <w:szCs w:val="22"/>
        </w:rPr>
        <w:t>ов</w:t>
      </w:r>
      <w:r w:rsidRPr="006B3200">
        <w:rPr>
          <w:sz w:val="22"/>
          <w:szCs w:val="22"/>
        </w:rPr>
        <w:t>, буклет</w:t>
      </w:r>
      <w:r w:rsidR="005B61FF">
        <w:rPr>
          <w:sz w:val="22"/>
          <w:szCs w:val="22"/>
        </w:rPr>
        <w:t>ов, фотоснимков, средств связи (телевизионной, почтовой, радиосвязи и других)</w:t>
      </w:r>
      <w:r w:rsidRPr="006B3200">
        <w:rPr>
          <w:sz w:val="22"/>
          <w:szCs w:val="22"/>
        </w:rPr>
        <w:t xml:space="preserve"> или иными </w:t>
      </w:r>
      <w:r w:rsidR="005B61FF" w:rsidRPr="006B3200">
        <w:rPr>
          <w:sz w:val="22"/>
          <w:szCs w:val="22"/>
        </w:rPr>
        <w:t xml:space="preserve">исключающими возможность непосредственного ознакомления </w:t>
      </w:r>
      <w:r w:rsidR="005B61FF">
        <w:rPr>
          <w:sz w:val="22"/>
          <w:szCs w:val="22"/>
        </w:rPr>
        <w:t>П</w:t>
      </w:r>
      <w:r w:rsidR="005B61FF" w:rsidRPr="006B3200">
        <w:rPr>
          <w:sz w:val="22"/>
          <w:szCs w:val="22"/>
        </w:rPr>
        <w:t xml:space="preserve">окупателя с </w:t>
      </w:r>
      <w:r w:rsidR="005B61FF">
        <w:rPr>
          <w:sz w:val="22"/>
          <w:szCs w:val="22"/>
        </w:rPr>
        <w:t>Т</w:t>
      </w:r>
      <w:r w:rsidR="005B61FF" w:rsidRPr="006B3200">
        <w:rPr>
          <w:sz w:val="22"/>
          <w:szCs w:val="22"/>
        </w:rPr>
        <w:t xml:space="preserve">оваром либо образцом </w:t>
      </w:r>
      <w:r w:rsidR="005B61FF">
        <w:rPr>
          <w:sz w:val="22"/>
          <w:szCs w:val="22"/>
        </w:rPr>
        <w:t>Т</w:t>
      </w:r>
      <w:r w:rsidR="005B61FF" w:rsidRPr="006B3200">
        <w:rPr>
          <w:sz w:val="22"/>
          <w:szCs w:val="22"/>
        </w:rPr>
        <w:t>овара</w:t>
      </w:r>
      <w:r w:rsidR="005B61FF">
        <w:rPr>
          <w:sz w:val="22"/>
          <w:szCs w:val="22"/>
        </w:rPr>
        <w:t xml:space="preserve"> при заключении такого договора </w:t>
      </w:r>
      <w:r w:rsidRPr="006B3200">
        <w:rPr>
          <w:sz w:val="22"/>
          <w:szCs w:val="22"/>
        </w:rPr>
        <w:t xml:space="preserve">способами </w:t>
      </w:r>
      <w:r w:rsidR="0029306F">
        <w:rPr>
          <w:sz w:val="22"/>
          <w:szCs w:val="22"/>
        </w:rPr>
        <w:t>на условиях и в соответствии с настоящими Правилами.</w:t>
      </w:r>
    </w:p>
    <w:p w14:paraId="5EF0D6FB" w14:textId="77777777" w:rsidR="00CA23A8" w:rsidRDefault="00CA23A8" w:rsidP="00117570">
      <w:pPr>
        <w:tabs>
          <w:tab w:val="left" w:pos="9639"/>
        </w:tabs>
        <w:ind w:firstLine="426"/>
        <w:jc w:val="both"/>
        <w:rPr>
          <w:sz w:val="22"/>
          <w:szCs w:val="22"/>
        </w:rPr>
      </w:pPr>
    </w:p>
    <w:p w14:paraId="587448A7" w14:textId="77777777" w:rsidR="00CA23A8" w:rsidRPr="006B3200" w:rsidRDefault="00CA23A8" w:rsidP="00117570">
      <w:pPr>
        <w:tabs>
          <w:tab w:val="left" w:pos="9639"/>
        </w:tabs>
        <w:ind w:firstLine="426"/>
        <w:jc w:val="both"/>
        <w:rPr>
          <w:sz w:val="22"/>
          <w:szCs w:val="22"/>
        </w:rPr>
      </w:pPr>
      <w:r w:rsidRPr="006B3200">
        <w:rPr>
          <w:b/>
          <w:sz w:val="22"/>
          <w:szCs w:val="22"/>
        </w:rPr>
        <w:t xml:space="preserve">Сайт </w:t>
      </w:r>
      <w:r w:rsidRPr="0071763A">
        <w:rPr>
          <w:sz w:val="22"/>
          <w:szCs w:val="22"/>
        </w:rPr>
        <w:t xml:space="preserve">– </w:t>
      </w:r>
      <w:r w:rsidRPr="004C6943">
        <w:rPr>
          <w:color w:val="000000" w:themeColor="text1"/>
          <w:sz w:val="22"/>
          <w:szCs w:val="22"/>
        </w:rPr>
        <w:t>сайт НКО www.</w:t>
      </w:r>
      <w:hyperlink r:id="rId8" w:tgtFrame="_blank" w:history="1">
        <w:r w:rsidRPr="004C6943">
          <w:rPr>
            <w:color w:val="000000" w:themeColor="text1"/>
            <w:sz w:val="22"/>
            <w:szCs w:val="22"/>
          </w:rPr>
          <w:t>altbank.com</w:t>
        </w:r>
      </w:hyperlink>
      <w:r w:rsidRPr="0071763A">
        <w:rPr>
          <w:sz w:val="22"/>
          <w:szCs w:val="22"/>
        </w:rPr>
        <w:t> в информационно-телекоммуникационной сети «Интернет</w:t>
      </w:r>
      <w:r w:rsidRPr="006B320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001416F9" w14:textId="77777777" w:rsidR="00CA23A8" w:rsidRDefault="00CA23A8" w:rsidP="00117570">
      <w:pPr>
        <w:tabs>
          <w:tab w:val="left" w:pos="9639"/>
        </w:tabs>
        <w:ind w:firstLine="426"/>
        <w:jc w:val="both"/>
        <w:rPr>
          <w:sz w:val="22"/>
          <w:szCs w:val="22"/>
        </w:rPr>
      </w:pPr>
    </w:p>
    <w:p w14:paraId="1DC1FBF1" w14:textId="77777777" w:rsidR="000A18D7" w:rsidRDefault="00CA23A8" w:rsidP="00117570">
      <w:pPr>
        <w:tabs>
          <w:tab w:val="left" w:pos="9639"/>
        </w:tabs>
        <w:ind w:firstLine="426"/>
        <w:jc w:val="both"/>
        <w:rPr>
          <w:sz w:val="22"/>
          <w:szCs w:val="22"/>
        </w:rPr>
      </w:pPr>
      <w:r w:rsidRPr="006B3200">
        <w:rPr>
          <w:b/>
          <w:sz w:val="22"/>
          <w:szCs w:val="22"/>
        </w:rPr>
        <w:t>Товар</w:t>
      </w:r>
      <w:r w:rsidRPr="006B3200">
        <w:rPr>
          <w:sz w:val="22"/>
          <w:szCs w:val="22"/>
        </w:rPr>
        <w:t xml:space="preserve"> – монеты из драгоценных металлов, предложенные </w:t>
      </w:r>
      <w:r>
        <w:rPr>
          <w:sz w:val="22"/>
          <w:szCs w:val="22"/>
        </w:rPr>
        <w:t>НКО</w:t>
      </w:r>
      <w:r w:rsidRPr="006B3200">
        <w:rPr>
          <w:sz w:val="22"/>
          <w:szCs w:val="22"/>
        </w:rPr>
        <w:t xml:space="preserve"> к продаже посредством размещения соответствующей информации о них на Сайте</w:t>
      </w:r>
      <w:r w:rsidR="000A18D7">
        <w:rPr>
          <w:sz w:val="22"/>
          <w:szCs w:val="22"/>
        </w:rPr>
        <w:t>.</w:t>
      </w:r>
    </w:p>
    <w:p w14:paraId="35EB09D8" w14:textId="77777777" w:rsidR="004005D8" w:rsidRDefault="004005D8" w:rsidP="007112AD">
      <w:pPr>
        <w:tabs>
          <w:tab w:val="left" w:pos="9639"/>
        </w:tabs>
        <w:ind w:firstLine="426"/>
        <w:jc w:val="both"/>
        <w:rPr>
          <w:b/>
          <w:sz w:val="22"/>
          <w:szCs w:val="22"/>
        </w:rPr>
      </w:pPr>
    </w:p>
    <w:p w14:paraId="14E57AEA" w14:textId="77777777" w:rsidR="00087A37" w:rsidRPr="004005D8" w:rsidRDefault="00087A37" w:rsidP="007112AD">
      <w:pPr>
        <w:tabs>
          <w:tab w:val="left" w:pos="9639"/>
        </w:tabs>
        <w:ind w:firstLine="426"/>
        <w:jc w:val="both"/>
        <w:rPr>
          <w:sz w:val="22"/>
          <w:szCs w:val="22"/>
        </w:rPr>
      </w:pPr>
      <w:r w:rsidRPr="004005D8">
        <w:rPr>
          <w:b/>
          <w:sz w:val="22"/>
          <w:szCs w:val="22"/>
        </w:rPr>
        <w:t>Недостаток товара</w:t>
      </w:r>
      <w:r w:rsidRPr="004005D8">
        <w:rPr>
          <w:sz w:val="22"/>
          <w:szCs w:val="22"/>
        </w:rPr>
        <w:t xml:space="preserve"> - несоответствие </w:t>
      </w:r>
      <w:r w:rsidR="00B32822" w:rsidRPr="004005D8">
        <w:rPr>
          <w:sz w:val="22"/>
          <w:szCs w:val="22"/>
        </w:rPr>
        <w:t>Т</w:t>
      </w:r>
      <w:r w:rsidRPr="004005D8">
        <w:rPr>
          <w:sz w:val="22"/>
          <w:szCs w:val="22"/>
        </w:rPr>
        <w:t xml:space="preserve">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</w:t>
      </w:r>
      <w:r w:rsidR="00B02430" w:rsidRPr="004005D8">
        <w:rPr>
          <w:sz w:val="22"/>
          <w:szCs w:val="22"/>
        </w:rPr>
        <w:t>Т</w:t>
      </w:r>
      <w:r w:rsidRPr="004005D8">
        <w:rPr>
          <w:sz w:val="22"/>
          <w:szCs w:val="22"/>
        </w:rPr>
        <w:t>овар такого рода обычно используется, или целям, о которых Продавец был поставлен в известность Покупателем при заключении договора, или образцу и (или) описанию при продаже Товара по образцу и (или) по описанию.</w:t>
      </w:r>
    </w:p>
    <w:p w14:paraId="42A91582" w14:textId="77777777" w:rsidR="00087A37" w:rsidRPr="00087A37" w:rsidRDefault="00087A37" w:rsidP="00117570">
      <w:pPr>
        <w:tabs>
          <w:tab w:val="left" w:pos="9639"/>
        </w:tabs>
        <w:ind w:firstLine="426"/>
        <w:jc w:val="both"/>
        <w:rPr>
          <w:sz w:val="22"/>
          <w:szCs w:val="22"/>
        </w:rPr>
      </w:pPr>
    </w:p>
    <w:p w14:paraId="6BAB0666" w14:textId="77777777" w:rsidR="00C207EE" w:rsidRDefault="000D7537" w:rsidP="00CC3E75">
      <w:pPr>
        <w:pStyle w:val="33"/>
        <w:numPr>
          <w:ilvl w:val="0"/>
          <w:numId w:val="10"/>
        </w:numPr>
        <w:jc w:val="center"/>
        <w:rPr>
          <w:rFonts w:ascii="Times New Roman" w:hAnsi="Times New Roman"/>
          <w:lang w:val="ru-RU"/>
        </w:rPr>
      </w:pPr>
      <w:bookmarkStart w:id="2" w:name="_Toc2483535"/>
      <w:bookmarkStart w:id="3" w:name="терм"/>
      <w:bookmarkStart w:id="4" w:name="_Toc123053011"/>
      <w:r>
        <w:rPr>
          <w:rFonts w:ascii="Times New Roman" w:hAnsi="Times New Roman"/>
          <w:lang w:val="ru-RU"/>
        </w:rPr>
        <w:t>ОБЩИЕ ПОЛОЖЕНИЯ</w:t>
      </w:r>
      <w:bookmarkEnd w:id="4"/>
    </w:p>
    <w:bookmarkEnd w:id="3"/>
    <w:p w14:paraId="1B215FA8" w14:textId="77777777" w:rsidR="00B04032" w:rsidRPr="000A18D7" w:rsidRDefault="00CA23A8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6F6174">
        <w:rPr>
          <w:sz w:val="22"/>
          <w:szCs w:val="22"/>
        </w:rPr>
        <w:t>Настоящ</w:t>
      </w:r>
      <w:r>
        <w:rPr>
          <w:sz w:val="22"/>
          <w:szCs w:val="22"/>
        </w:rPr>
        <w:t>ие</w:t>
      </w:r>
      <w:r w:rsidRPr="006F6174">
        <w:rPr>
          <w:sz w:val="22"/>
          <w:szCs w:val="22"/>
        </w:rPr>
        <w:t xml:space="preserve"> П</w:t>
      </w:r>
      <w:r>
        <w:rPr>
          <w:sz w:val="22"/>
          <w:szCs w:val="22"/>
        </w:rPr>
        <w:t>равила</w:t>
      </w:r>
      <w:r w:rsidRPr="006F61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продажи </w:t>
      </w:r>
      <w:r w:rsidR="00497431" w:rsidRPr="00E1233C">
        <w:rPr>
          <w:sz w:val="22"/>
          <w:szCs w:val="22"/>
        </w:rPr>
        <w:t>монет из драгоценных металлов</w:t>
      </w:r>
      <w:r>
        <w:rPr>
          <w:sz w:val="22"/>
          <w:szCs w:val="22"/>
        </w:rPr>
        <w:t xml:space="preserve"> дистанционным способом</w:t>
      </w:r>
      <w:r w:rsidR="00F41FE5">
        <w:rPr>
          <w:sz w:val="22"/>
          <w:szCs w:val="22"/>
        </w:rPr>
        <w:t xml:space="preserve"> </w:t>
      </w:r>
      <w:r w:rsidR="004A5393">
        <w:rPr>
          <w:sz w:val="22"/>
          <w:szCs w:val="22"/>
        </w:rPr>
        <w:t xml:space="preserve">в НКО «Альтернатива» (ООО) </w:t>
      </w:r>
      <w:r w:rsidR="00F41FE5">
        <w:rPr>
          <w:sz w:val="22"/>
          <w:szCs w:val="22"/>
        </w:rPr>
        <w:t xml:space="preserve">(далее – Правила) </w:t>
      </w:r>
      <w:r w:rsidR="004A5393">
        <w:rPr>
          <w:sz w:val="22"/>
          <w:szCs w:val="22"/>
        </w:rPr>
        <w:t xml:space="preserve">являются </w:t>
      </w:r>
      <w:r w:rsidR="00B85E2E">
        <w:rPr>
          <w:sz w:val="22"/>
          <w:szCs w:val="22"/>
        </w:rPr>
        <w:t xml:space="preserve">публичной </w:t>
      </w:r>
      <w:r w:rsidR="004A5393">
        <w:rPr>
          <w:sz w:val="22"/>
          <w:szCs w:val="22"/>
        </w:rPr>
        <w:t xml:space="preserve">офертой НКО на заключение договора розничной </w:t>
      </w:r>
      <w:r w:rsidR="00494FC0">
        <w:rPr>
          <w:sz w:val="22"/>
          <w:szCs w:val="22"/>
        </w:rPr>
        <w:t>купли-продажи Товара</w:t>
      </w:r>
      <w:r w:rsidR="001C4A88">
        <w:rPr>
          <w:sz w:val="22"/>
          <w:szCs w:val="22"/>
        </w:rPr>
        <w:t xml:space="preserve"> и договора на оказание услуги по доставке Товара (в случае необходимости</w:t>
      </w:r>
      <w:r w:rsidR="00F50D50">
        <w:rPr>
          <w:sz w:val="22"/>
          <w:szCs w:val="22"/>
        </w:rPr>
        <w:t xml:space="preserve"> доставки Товара</w:t>
      </w:r>
      <w:r w:rsidR="001C4A88">
        <w:rPr>
          <w:sz w:val="22"/>
          <w:szCs w:val="22"/>
        </w:rPr>
        <w:t>)</w:t>
      </w:r>
      <w:r w:rsidR="00494FC0">
        <w:rPr>
          <w:sz w:val="22"/>
          <w:szCs w:val="22"/>
        </w:rPr>
        <w:t xml:space="preserve"> в адрес Покупателя и </w:t>
      </w:r>
      <w:r>
        <w:rPr>
          <w:sz w:val="22"/>
          <w:szCs w:val="22"/>
        </w:rPr>
        <w:t>регулируют правоотношения между</w:t>
      </w:r>
      <w:r w:rsidRPr="006F6174">
        <w:rPr>
          <w:sz w:val="22"/>
          <w:szCs w:val="22"/>
        </w:rPr>
        <w:t xml:space="preserve"> НКО </w:t>
      </w:r>
      <w:r>
        <w:rPr>
          <w:sz w:val="22"/>
          <w:szCs w:val="22"/>
        </w:rPr>
        <w:t xml:space="preserve">и </w:t>
      </w:r>
      <w:r w:rsidR="00497431">
        <w:rPr>
          <w:sz w:val="22"/>
          <w:szCs w:val="22"/>
        </w:rPr>
        <w:t xml:space="preserve"> Покупател</w:t>
      </w:r>
      <w:r w:rsidR="00494FC0">
        <w:rPr>
          <w:sz w:val="22"/>
          <w:szCs w:val="22"/>
        </w:rPr>
        <w:t>ем</w:t>
      </w:r>
      <w:r w:rsidR="00497431">
        <w:rPr>
          <w:sz w:val="22"/>
          <w:szCs w:val="22"/>
        </w:rPr>
        <w:t xml:space="preserve"> </w:t>
      </w:r>
      <w:r w:rsidRPr="0048287A">
        <w:rPr>
          <w:sz w:val="22"/>
          <w:szCs w:val="22"/>
        </w:rPr>
        <w:t xml:space="preserve">при приобретении </w:t>
      </w:r>
      <w:r w:rsidR="0029306F">
        <w:rPr>
          <w:sz w:val="22"/>
          <w:szCs w:val="22"/>
        </w:rPr>
        <w:t>им</w:t>
      </w:r>
      <w:r w:rsidRPr="0048287A">
        <w:rPr>
          <w:sz w:val="22"/>
          <w:szCs w:val="22"/>
        </w:rPr>
        <w:t xml:space="preserve"> у </w:t>
      </w:r>
      <w:r>
        <w:rPr>
          <w:sz w:val="22"/>
          <w:szCs w:val="22"/>
        </w:rPr>
        <w:t xml:space="preserve">НКО </w:t>
      </w:r>
      <w:r w:rsidR="00FC70F5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</w:t>
      </w:r>
      <w:r w:rsidRPr="0048287A">
        <w:rPr>
          <w:sz w:val="22"/>
          <w:szCs w:val="22"/>
        </w:rPr>
        <w:t xml:space="preserve">через </w:t>
      </w:r>
      <w:r w:rsidR="00B838D1">
        <w:rPr>
          <w:sz w:val="22"/>
          <w:szCs w:val="22"/>
        </w:rPr>
        <w:t>С</w:t>
      </w:r>
      <w:r w:rsidRPr="0048287A">
        <w:rPr>
          <w:sz w:val="22"/>
          <w:szCs w:val="22"/>
        </w:rPr>
        <w:t>айт.</w:t>
      </w:r>
      <w:r w:rsidRPr="00CA23A8">
        <w:rPr>
          <w:sz w:val="22"/>
          <w:szCs w:val="22"/>
        </w:rPr>
        <w:t xml:space="preserve"> </w:t>
      </w:r>
    </w:p>
    <w:p w14:paraId="6A5F7962" w14:textId="77777777" w:rsidR="00B04032" w:rsidRPr="000A18D7" w:rsidRDefault="00B04032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0A18D7">
        <w:rPr>
          <w:sz w:val="22"/>
          <w:szCs w:val="22"/>
        </w:rPr>
        <w:t>Продавец и Покупатель гарантируют, что обладают необходимой право</w:t>
      </w:r>
      <w:r w:rsidR="00497431">
        <w:rPr>
          <w:sz w:val="22"/>
          <w:szCs w:val="22"/>
        </w:rPr>
        <w:t>способностью</w:t>
      </w:r>
      <w:r w:rsidRPr="000A18D7">
        <w:rPr>
          <w:sz w:val="22"/>
          <w:szCs w:val="22"/>
        </w:rPr>
        <w:t xml:space="preserve"> и дееспособностью, а также всеми правами и полномочиями, необходимыми и достаточными для заключения и исполнения договора розничной купли-продажи Товара</w:t>
      </w:r>
      <w:r w:rsidR="00F50D50" w:rsidRPr="00F50D50">
        <w:rPr>
          <w:sz w:val="22"/>
          <w:szCs w:val="22"/>
        </w:rPr>
        <w:t xml:space="preserve"> </w:t>
      </w:r>
      <w:r w:rsidR="00F50D50">
        <w:rPr>
          <w:sz w:val="22"/>
          <w:szCs w:val="22"/>
        </w:rPr>
        <w:t xml:space="preserve">и </w:t>
      </w:r>
      <w:bookmarkStart w:id="5" w:name="_Hlk139550145"/>
      <w:r w:rsidR="00F50D50">
        <w:rPr>
          <w:sz w:val="22"/>
          <w:szCs w:val="22"/>
        </w:rPr>
        <w:t>договора на оказание услуги по доставке Товара (в случае необходимости доставки Товара)</w:t>
      </w:r>
      <w:bookmarkEnd w:id="5"/>
      <w:r w:rsidRPr="000A18D7">
        <w:rPr>
          <w:sz w:val="22"/>
          <w:szCs w:val="22"/>
        </w:rPr>
        <w:t>.</w:t>
      </w:r>
    </w:p>
    <w:p w14:paraId="6BC09E22" w14:textId="77777777" w:rsidR="00B04032" w:rsidRDefault="00B04032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0A18D7">
        <w:rPr>
          <w:sz w:val="22"/>
          <w:szCs w:val="22"/>
        </w:rPr>
        <w:t xml:space="preserve">Заказывая Товары через Сайт, Покупатель </w:t>
      </w:r>
      <w:r w:rsidR="00B85E2E">
        <w:rPr>
          <w:sz w:val="22"/>
          <w:szCs w:val="22"/>
        </w:rPr>
        <w:t xml:space="preserve">полно и </w:t>
      </w:r>
      <w:r w:rsidRPr="000A18D7">
        <w:rPr>
          <w:sz w:val="22"/>
          <w:szCs w:val="22"/>
        </w:rPr>
        <w:t xml:space="preserve">безоговорочно принимает и соглашается с </w:t>
      </w:r>
      <w:r w:rsidR="0029306F">
        <w:rPr>
          <w:sz w:val="22"/>
          <w:szCs w:val="22"/>
        </w:rPr>
        <w:t xml:space="preserve">условиями, изложенными в </w:t>
      </w:r>
      <w:r w:rsidRPr="000A18D7">
        <w:rPr>
          <w:sz w:val="22"/>
          <w:szCs w:val="22"/>
        </w:rPr>
        <w:t>настоящи</w:t>
      </w:r>
      <w:r w:rsidR="0029306F">
        <w:rPr>
          <w:sz w:val="22"/>
          <w:szCs w:val="22"/>
        </w:rPr>
        <w:t>х</w:t>
      </w:r>
      <w:r w:rsidRPr="000A18D7">
        <w:rPr>
          <w:sz w:val="22"/>
          <w:szCs w:val="22"/>
        </w:rPr>
        <w:t xml:space="preserve"> Правила</w:t>
      </w:r>
      <w:r w:rsidR="0029306F">
        <w:rPr>
          <w:sz w:val="22"/>
          <w:szCs w:val="22"/>
        </w:rPr>
        <w:t>х</w:t>
      </w:r>
      <w:r w:rsidRPr="000A18D7">
        <w:rPr>
          <w:sz w:val="22"/>
          <w:szCs w:val="22"/>
        </w:rPr>
        <w:t>.</w:t>
      </w:r>
    </w:p>
    <w:p w14:paraId="577F7004" w14:textId="77777777" w:rsidR="00137266" w:rsidRPr="003719DA" w:rsidRDefault="00CE5E3C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137266" w:rsidRPr="003719DA">
        <w:rPr>
          <w:sz w:val="22"/>
          <w:szCs w:val="22"/>
        </w:rPr>
        <w:t xml:space="preserve">аказ Товара </w:t>
      </w:r>
      <w:r w:rsidR="00001E01">
        <w:rPr>
          <w:sz w:val="22"/>
          <w:szCs w:val="22"/>
        </w:rPr>
        <w:t xml:space="preserve">на Сайте при условии его оплаты и получения непосредственно в офисе НКО </w:t>
      </w:r>
      <w:r w:rsidR="00137266" w:rsidRPr="003719DA">
        <w:rPr>
          <w:sz w:val="22"/>
          <w:szCs w:val="22"/>
        </w:rPr>
        <w:t xml:space="preserve">не является продажей </w:t>
      </w:r>
      <w:r w:rsidR="00001E01">
        <w:rPr>
          <w:sz w:val="22"/>
          <w:szCs w:val="22"/>
        </w:rPr>
        <w:t>т</w:t>
      </w:r>
      <w:r w:rsidR="00137266" w:rsidRPr="003719DA">
        <w:rPr>
          <w:sz w:val="22"/>
          <w:szCs w:val="22"/>
        </w:rPr>
        <w:t>овар</w:t>
      </w:r>
      <w:r w:rsidR="00001E01">
        <w:rPr>
          <w:sz w:val="22"/>
          <w:szCs w:val="22"/>
        </w:rPr>
        <w:t>ов</w:t>
      </w:r>
      <w:r w:rsidR="00137266" w:rsidRPr="003719DA">
        <w:rPr>
          <w:sz w:val="22"/>
          <w:szCs w:val="22"/>
        </w:rPr>
        <w:t xml:space="preserve"> дистанционным способом, и возникающие в связи с такой сделкой </w:t>
      </w:r>
      <w:r w:rsidR="00001E01">
        <w:rPr>
          <w:sz w:val="22"/>
          <w:szCs w:val="22"/>
        </w:rPr>
        <w:t>право</w:t>
      </w:r>
      <w:r w:rsidR="00137266" w:rsidRPr="003719DA">
        <w:rPr>
          <w:sz w:val="22"/>
          <w:szCs w:val="22"/>
        </w:rPr>
        <w:t>отношения не регулируются настоящими Правилами.</w:t>
      </w:r>
    </w:p>
    <w:p w14:paraId="4EF9386C" w14:textId="77777777" w:rsidR="00B04032" w:rsidRPr="000A18D7" w:rsidRDefault="00B04032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0A18D7">
        <w:rPr>
          <w:sz w:val="22"/>
          <w:szCs w:val="22"/>
        </w:rPr>
        <w:t>Продавец обеспечива</w:t>
      </w:r>
      <w:r w:rsidR="00CC6569">
        <w:rPr>
          <w:sz w:val="22"/>
          <w:szCs w:val="22"/>
        </w:rPr>
        <w:t>ет</w:t>
      </w:r>
      <w:r w:rsidRPr="000A18D7">
        <w:rPr>
          <w:sz w:val="22"/>
          <w:szCs w:val="22"/>
        </w:rPr>
        <w:t xml:space="preserve"> </w:t>
      </w:r>
      <w:r w:rsidR="00001E01">
        <w:rPr>
          <w:sz w:val="22"/>
          <w:szCs w:val="22"/>
        </w:rPr>
        <w:t xml:space="preserve">обработку персональных данных </w:t>
      </w:r>
      <w:r w:rsidR="00001E01" w:rsidRPr="000A18D7">
        <w:rPr>
          <w:sz w:val="22"/>
          <w:szCs w:val="22"/>
        </w:rPr>
        <w:t>Покупател</w:t>
      </w:r>
      <w:r w:rsidR="00001E01">
        <w:rPr>
          <w:sz w:val="22"/>
          <w:szCs w:val="22"/>
        </w:rPr>
        <w:t xml:space="preserve">я, в том числе их </w:t>
      </w:r>
      <w:r w:rsidRPr="000A18D7">
        <w:rPr>
          <w:sz w:val="22"/>
          <w:szCs w:val="22"/>
        </w:rPr>
        <w:t>конфиденциальность</w:t>
      </w:r>
      <w:r w:rsidR="00001E01">
        <w:rPr>
          <w:sz w:val="22"/>
          <w:szCs w:val="22"/>
        </w:rPr>
        <w:t>,</w:t>
      </w:r>
      <w:r w:rsidRPr="000A18D7">
        <w:rPr>
          <w:sz w:val="22"/>
          <w:szCs w:val="22"/>
        </w:rPr>
        <w:t xml:space="preserve"> в соответствии с законодательством Российской Федерации в области персональных данных.</w:t>
      </w:r>
      <w:r w:rsidR="00B56B0D">
        <w:rPr>
          <w:sz w:val="22"/>
          <w:szCs w:val="22"/>
        </w:rPr>
        <w:t xml:space="preserve"> </w:t>
      </w:r>
    </w:p>
    <w:p w14:paraId="49F66173" w14:textId="77777777" w:rsidR="004005D8" w:rsidRPr="004005D8" w:rsidRDefault="007112AD" w:rsidP="004005D8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4005D8">
        <w:rPr>
          <w:sz w:val="22"/>
          <w:szCs w:val="22"/>
        </w:rPr>
        <w:lastRenderedPageBreak/>
        <w:t xml:space="preserve">С целью </w:t>
      </w:r>
      <w:r w:rsidR="00DA2923">
        <w:rPr>
          <w:sz w:val="22"/>
          <w:szCs w:val="22"/>
        </w:rPr>
        <w:t xml:space="preserve">оплаты Товара и </w:t>
      </w:r>
      <w:r w:rsidRPr="004005D8">
        <w:rPr>
          <w:sz w:val="22"/>
          <w:szCs w:val="22"/>
        </w:rPr>
        <w:t>доставки Товара Покупателю</w:t>
      </w:r>
      <w:r w:rsidR="00DA2923">
        <w:rPr>
          <w:sz w:val="22"/>
          <w:szCs w:val="22"/>
        </w:rPr>
        <w:t xml:space="preserve"> </w:t>
      </w:r>
      <w:r w:rsidRPr="004005D8">
        <w:rPr>
          <w:sz w:val="22"/>
          <w:szCs w:val="22"/>
        </w:rPr>
        <w:t>Продавец имеет право на передачу персональных данных Покупателя иным лицам, информация о которых размещается на Сайте.</w:t>
      </w:r>
    </w:p>
    <w:p w14:paraId="0C0546EE" w14:textId="77777777" w:rsidR="0066359C" w:rsidRDefault="004005D8" w:rsidP="004005D8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B56B0D">
        <w:rPr>
          <w:sz w:val="22"/>
          <w:szCs w:val="22"/>
        </w:rPr>
        <w:t xml:space="preserve"> </w:t>
      </w:r>
      <w:r w:rsidR="000602C6" w:rsidRPr="00B56B0D">
        <w:rPr>
          <w:sz w:val="22"/>
          <w:szCs w:val="22"/>
        </w:rPr>
        <w:t>НКО на Сайте размещает изображения Товара с указанием описания Товара, его характеристик</w:t>
      </w:r>
      <w:r w:rsidR="00617A23" w:rsidRPr="00B56B0D">
        <w:rPr>
          <w:sz w:val="22"/>
          <w:szCs w:val="22"/>
        </w:rPr>
        <w:t xml:space="preserve">, информацию о цене, </w:t>
      </w:r>
      <w:r w:rsidR="00B56B0D" w:rsidRPr="008A4B32">
        <w:rPr>
          <w:sz w:val="22"/>
          <w:szCs w:val="22"/>
        </w:rPr>
        <w:t xml:space="preserve">о месте изготовления </w:t>
      </w:r>
      <w:r w:rsidR="00B56B0D" w:rsidRPr="00B56B0D">
        <w:rPr>
          <w:sz w:val="22"/>
          <w:szCs w:val="22"/>
        </w:rPr>
        <w:t>Т</w:t>
      </w:r>
      <w:r w:rsidR="00B56B0D" w:rsidRPr="008A4B32">
        <w:rPr>
          <w:sz w:val="22"/>
          <w:szCs w:val="22"/>
        </w:rPr>
        <w:t>овара</w:t>
      </w:r>
      <w:r w:rsidR="00B56B0D" w:rsidRPr="004005D8">
        <w:rPr>
          <w:sz w:val="22"/>
          <w:szCs w:val="22"/>
        </w:rPr>
        <w:t xml:space="preserve">, </w:t>
      </w:r>
      <w:r w:rsidR="00A212AF">
        <w:rPr>
          <w:sz w:val="22"/>
          <w:szCs w:val="22"/>
        </w:rPr>
        <w:t xml:space="preserve">о полном  фирменном  наименовании изготовителя,  </w:t>
      </w:r>
      <w:r w:rsidR="00617A23" w:rsidRPr="00B56B0D">
        <w:rPr>
          <w:sz w:val="22"/>
          <w:szCs w:val="22"/>
        </w:rPr>
        <w:t xml:space="preserve">об условиях </w:t>
      </w:r>
      <w:r w:rsidR="00AC3542" w:rsidRPr="00B56B0D">
        <w:rPr>
          <w:sz w:val="22"/>
          <w:szCs w:val="22"/>
        </w:rPr>
        <w:t xml:space="preserve">приобретения </w:t>
      </w:r>
      <w:r w:rsidR="00617A23" w:rsidRPr="00B56B0D">
        <w:rPr>
          <w:sz w:val="22"/>
          <w:szCs w:val="22"/>
        </w:rPr>
        <w:t>Товара, о доставке, о порядке и способах оплаты Товара, об условиях эффективного и безопасного использования Товара</w:t>
      </w:r>
      <w:r w:rsidR="00B56B0D">
        <w:rPr>
          <w:sz w:val="22"/>
          <w:szCs w:val="22"/>
        </w:rPr>
        <w:t>.</w:t>
      </w:r>
      <w:r w:rsidR="00B56B0D" w:rsidRPr="00B56B0D">
        <w:rPr>
          <w:sz w:val="22"/>
          <w:szCs w:val="22"/>
        </w:rPr>
        <w:t xml:space="preserve"> </w:t>
      </w:r>
      <w:r w:rsidR="00A212AF">
        <w:rPr>
          <w:sz w:val="22"/>
          <w:szCs w:val="22"/>
        </w:rPr>
        <w:t xml:space="preserve"> </w:t>
      </w:r>
    </w:p>
    <w:p w14:paraId="417EDD3F" w14:textId="77777777" w:rsidR="00617A23" w:rsidRPr="001E7265" w:rsidRDefault="00B04032" w:rsidP="004005D8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B56B0D">
        <w:rPr>
          <w:sz w:val="22"/>
          <w:szCs w:val="22"/>
        </w:rPr>
        <w:t>Покупатель обязуется до момента оформления Заказа ознакомиться с содержанием и условиями</w:t>
      </w:r>
      <w:r w:rsidR="00937C17" w:rsidRPr="00B56B0D">
        <w:rPr>
          <w:sz w:val="22"/>
          <w:szCs w:val="22"/>
        </w:rPr>
        <w:t xml:space="preserve"> настоящих</w:t>
      </w:r>
      <w:r w:rsidRPr="00B56B0D">
        <w:rPr>
          <w:sz w:val="22"/>
          <w:szCs w:val="22"/>
        </w:rPr>
        <w:t xml:space="preserve"> Правил, а также с </w:t>
      </w:r>
      <w:r w:rsidR="00937C17" w:rsidRPr="00B56B0D">
        <w:rPr>
          <w:sz w:val="22"/>
          <w:szCs w:val="22"/>
        </w:rPr>
        <w:t xml:space="preserve">информацией и </w:t>
      </w:r>
      <w:r w:rsidRPr="00B56B0D">
        <w:rPr>
          <w:sz w:val="22"/>
          <w:szCs w:val="22"/>
        </w:rPr>
        <w:t xml:space="preserve">условиями, </w:t>
      </w:r>
      <w:r w:rsidR="00937C17" w:rsidRPr="00090D3A">
        <w:rPr>
          <w:sz w:val="22"/>
          <w:szCs w:val="22"/>
        </w:rPr>
        <w:t xml:space="preserve">размещенными НКО </w:t>
      </w:r>
      <w:r w:rsidRPr="00090D3A">
        <w:rPr>
          <w:sz w:val="22"/>
          <w:szCs w:val="22"/>
        </w:rPr>
        <w:t>на Сайте, в том числе с ценами на Товар</w:t>
      </w:r>
      <w:r w:rsidR="0061206D">
        <w:rPr>
          <w:sz w:val="22"/>
          <w:szCs w:val="22"/>
        </w:rPr>
        <w:t xml:space="preserve"> и </w:t>
      </w:r>
      <w:r w:rsidR="00F50D50">
        <w:rPr>
          <w:sz w:val="22"/>
          <w:szCs w:val="22"/>
        </w:rPr>
        <w:t xml:space="preserve"> ценами и сроками на </w:t>
      </w:r>
      <w:r w:rsidR="0061206D">
        <w:rPr>
          <w:sz w:val="22"/>
          <w:szCs w:val="22"/>
        </w:rPr>
        <w:t>доставку Товара</w:t>
      </w:r>
      <w:r w:rsidRPr="00090D3A">
        <w:rPr>
          <w:sz w:val="22"/>
          <w:szCs w:val="22"/>
        </w:rPr>
        <w:t xml:space="preserve">. </w:t>
      </w:r>
    </w:p>
    <w:p w14:paraId="3AFA89FC" w14:textId="77777777" w:rsidR="00617A23" w:rsidRPr="00617A23" w:rsidRDefault="00617A23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Товара не </w:t>
      </w:r>
      <w:r w:rsidR="003D0A87">
        <w:rPr>
          <w:sz w:val="22"/>
          <w:szCs w:val="22"/>
        </w:rPr>
        <w:t xml:space="preserve">устанавливаются </w:t>
      </w:r>
      <w:r>
        <w:rPr>
          <w:sz w:val="22"/>
          <w:szCs w:val="22"/>
        </w:rPr>
        <w:t>гарантийны</w:t>
      </w:r>
      <w:r w:rsidR="003D0A87">
        <w:rPr>
          <w:sz w:val="22"/>
          <w:szCs w:val="22"/>
        </w:rPr>
        <w:t>й</w:t>
      </w:r>
      <w:r>
        <w:rPr>
          <w:sz w:val="22"/>
          <w:szCs w:val="22"/>
        </w:rPr>
        <w:t xml:space="preserve"> срок, срок годности </w:t>
      </w:r>
      <w:r w:rsidR="00937C17">
        <w:rPr>
          <w:sz w:val="22"/>
          <w:szCs w:val="22"/>
        </w:rPr>
        <w:t>и срок службы</w:t>
      </w:r>
      <w:r>
        <w:rPr>
          <w:sz w:val="22"/>
          <w:szCs w:val="22"/>
        </w:rPr>
        <w:t>.</w:t>
      </w:r>
    </w:p>
    <w:p w14:paraId="388C690E" w14:textId="77777777" w:rsidR="006D088B" w:rsidRPr="0067648D" w:rsidRDefault="006D088B" w:rsidP="006D088B">
      <w:pPr>
        <w:tabs>
          <w:tab w:val="left" w:pos="426"/>
        </w:tabs>
        <w:spacing w:before="240"/>
        <w:jc w:val="both"/>
        <w:rPr>
          <w:sz w:val="22"/>
          <w:szCs w:val="22"/>
        </w:rPr>
      </w:pPr>
    </w:p>
    <w:p w14:paraId="7DA71620" w14:textId="77777777" w:rsidR="00B04032" w:rsidRDefault="00B04032" w:rsidP="00CC3E75">
      <w:pPr>
        <w:pStyle w:val="33"/>
        <w:numPr>
          <w:ilvl w:val="0"/>
          <w:numId w:val="12"/>
        </w:numPr>
        <w:jc w:val="center"/>
        <w:rPr>
          <w:rFonts w:ascii="Times New Roman" w:hAnsi="Times New Roman"/>
          <w:lang w:val="ru-RU"/>
        </w:rPr>
      </w:pPr>
      <w:bookmarkStart w:id="6" w:name="_Toc123053012"/>
      <w:r w:rsidRPr="00B04032">
        <w:rPr>
          <w:rFonts w:ascii="Times New Roman" w:hAnsi="Times New Roman"/>
        </w:rPr>
        <w:t>ОФОРМЛЕНИЕ ЗАКАЗА</w:t>
      </w:r>
      <w:bookmarkEnd w:id="6"/>
    </w:p>
    <w:p w14:paraId="0E08B3E0" w14:textId="77777777" w:rsidR="0067648D" w:rsidRPr="0067648D" w:rsidRDefault="0067648D" w:rsidP="00CC3E75">
      <w:pPr>
        <w:pStyle w:val="afe"/>
        <w:numPr>
          <w:ilvl w:val="0"/>
          <w:numId w:val="11"/>
        </w:numPr>
        <w:tabs>
          <w:tab w:val="left" w:pos="426"/>
          <w:tab w:val="left" w:pos="9639"/>
        </w:tabs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lang w:eastAsia="ru-RU"/>
        </w:rPr>
      </w:pPr>
    </w:p>
    <w:p w14:paraId="7EE961BA" w14:textId="77777777" w:rsidR="00B04032" w:rsidRPr="0067648D" w:rsidRDefault="00B04032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67648D">
        <w:rPr>
          <w:sz w:val="22"/>
          <w:szCs w:val="22"/>
        </w:rPr>
        <w:t>Заказ оформляется Покупателем посредством заполнения электронной формы Заказа на Сайте.</w:t>
      </w:r>
    </w:p>
    <w:p w14:paraId="5A57161A" w14:textId="77777777" w:rsidR="00B04032" w:rsidRPr="0067648D" w:rsidRDefault="0003023E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Заполнение электронной формы Заказа</w:t>
      </w:r>
      <w:r w:rsidR="00A05EED" w:rsidRPr="0067648D">
        <w:rPr>
          <w:sz w:val="22"/>
          <w:szCs w:val="22"/>
        </w:rPr>
        <w:t xml:space="preserve"> </w:t>
      </w:r>
      <w:r w:rsidR="00B04032" w:rsidRPr="0067648D">
        <w:rPr>
          <w:sz w:val="22"/>
          <w:szCs w:val="22"/>
        </w:rPr>
        <w:t>Покупателем</w:t>
      </w:r>
      <w:r w:rsidR="00784A4C">
        <w:rPr>
          <w:sz w:val="22"/>
          <w:szCs w:val="22"/>
        </w:rPr>
        <w:t xml:space="preserve"> </w:t>
      </w:r>
      <w:r w:rsidR="00B04032" w:rsidRPr="0067648D">
        <w:rPr>
          <w:sz w:val="22"/>
          <w:szCs w:val="22"/>
        </w:rPr>
        <w:t xml:space="preserve">означает ознакомление и согласие Покупателя с </w:t>
      </w:r>
      <w:r w:rsidR="005E05D7">
        <w:rPr>
          <w:sz w:val="22"/>
          <w:szCs w:val="22"/>
        </w:rPr>
        <w:t xml:space="preserve">настоящими </w:t>
      </w:r>
      <w:r w:rsidR="00B04032" w:rsidRPr="0067648D">
        <w:rPr>
          <w:sz w:val="22"/>
          <w:szCs w:val="22"/>
        </w:rPr>
        <w:t>Правилами.</w:t>
      </w:r>
    </w:p>
    <w:p w14:paraId="59F7D543" w14:textId="77777777" w:rsidR="00616D94" w:rsidRDefault="00616D94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67648D">
        <w:rPr>
          <w:sz w:val="22"/>
          <w:szCs w:val="22"/>
        </w:rPr>
        <w:t>Покупатель может заказать только тот Товар, который есть в наличии у Продавца в момент оформления За</w:t>
      </w:r>
      <w:r w:rsidR="00270D6C">
        <w:rPr>
          <w:sz w:val="22"/>
          <w:szCs w:val="22"/>
        </w:rPr>
        <w:t>каза</w:t>
      </w:r>
      <w:r w:rsidRPr="0067648D">
        <w:rPr>
          <w:sz w:val="22"/>
          <w:szCs w:val="22"/>
        </w:rPr>
        <w:t>.</w:t>
      </w:r>
    </w:p>
    <w:p w14:paraId="13BD41CF" w14:textId="77777777" w:rsidR="00B04032" w:rsidRPr="004C6943" w:rsidRDefault="00B04032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color w:val="000000" w:themeColor="text1"/>
          <w:sz w:val="22"/>
          <w:szCs w:val="22"/>
        </w:rPr>
      </w:pPr>
      <w:r w:rsidRPr="0067648D">
        <w:rPr>
          <w:sz w:val="22"/>
          <w:szCs w:val="22"/>
        </w:rPr>
        <w:t xml:space="preserve">В случае возникновения у Покупателя </w:t>
      </w:r>
      <w:r w:rsidR="00151BB7" w:rsidRPr="0067648D">
        <w:rPr>
          <w:sz w:val="22"/>
          <w:szCs w:val="22"/>
        </w:rPr>
        <w:t>перед оформлением Заказа</w:t>
      </w:r>
      <w:r w:rsidR="00151BB7">
        <w:rPr>
          <w:sz w:val="22"/>
          <w:szCs w:val="22"/>
        </w:rPr>
        <w:t xml:space="preserve"> </w:t>
      </w:r>
      <w:r w:rsidRPr="0067648D">
        <w:rPr>
          <w:sz w:val="22"/>
          <w:szCs w:val="22"/>
        </w:rPr>
        <w:t xml:space="preserve">вопросов, касающихся свойств и характеристик Товара, условий доставки, возврата, обмена </w:t>
      </w:r>
      <w:r w:rsidR="00B838D1">
        <w:rPr>
          <w:sz w:val="22"/>
          <w:szCs w:val="22"/>
        </w:rPr>
        <w:t>Т</w:t>
      </w:r>
      <w:r w:rsidRPr="0067648D">
        <w:rPr>
          <w:sz w:val="22"/>
          <w:szCs w:val="22"/>
        </w:rPr>
        <w:t>овара и т. п. Покупатель должен обратиться к Продавцу по телефону</w:t>
      </w:r>
      <w:r w:rsidR="008B2696">
        <w:rPr>
          <w:sz w:val="22"/>
          <w:szCs w:val="22"/>
        </w:rPr>
        <w:t xml:space="preserve"> </w:t>
      </w:r>
      <w:r w:rsidR="00B56B0D">
        <w:rPr>
          <w:sz w:val="22"/>
          <w:szCs w:val="22"/>
        </w:rPr>
        <w:t>+7</w:t>
      </w:r>
      <w:r w:rsidR="008B2696">
        <w:rPr>
          <w:sz w:val="22"/>
          <w:szCs w:val="22"/>
        </w:rPr>
        <w:t>(916)176-91-91</w:t>
      </w:r>
      <w:r w:rsidRPr="0067648D">
        <w:rPr>
          <w:sz w:val="22"/>
          <w:szCs w:val="22"/>
        </w:rPr>
        <w:t xml:space="preserve"> </w:t>
      </w:r>
      <w:r w:rsidR="00D953E7">
        <w:rPr>
          <w:sz w:val="22"/>
          <w:szCs w:val="22"/>
        </w:rPr>
        <w:t xml:space="preserve">(в часы работы НКО) </w:t>
      </w:r>
      <w:r w:rsidRPr="0067648D">
        <w:rPr>
          <w:sz w:val="22"/>
          <w:szCs w:val="22"/>
        </w:rPr>
        <w:t>или электронной почте</w:t>
      </w:r>
      <w:r w:rsidR="00BD09DF">
        <w:rPr>
          <w:sz w:val="22"/>
          <w:szCs w:val="22"/>
        </w:rPr>
        <w:t xml:space="preserve"> </w:t>
      </w:r>
      <w:hyperlink r:id="rId9" w:history="1">
        <w:r w:rsidR="001D6919" w:rsidRPr="00330D19">
          <w:rPr>
            <w:rStyle w:val="af9"/>
            <w:sz w:val="22"/>
            <w:szCs w:val="22"/>
          </w:rPr>
          <w:t>moneta@altbank.com</w:t>
        </w:r>
      </w:hyperlink>
      <w:r w:rsidR="001D6919">
        <w:rPr>
          <w:sz w:val="22"/>
          <w:szCs w:val="22"/>
        </w:rPr>
        <w:t xml:space="preserve"> </w:t>
      </w:r>
      <w:r w:rsidRPr="0067648D">
        <w:rPr>
          <w:sz w:val="22"/>
          <w:szCs w:val="22"/>
        </w:rPr>
        <w:t xml:space="preserve">для получения дополнительной информации. Отсутствие таких </w:t>
      </w:r>
      <w:r w:rsidR="00151BB7">
        <w:rPr>
          <w:sz w:val="22"/>
          <w:szCs w:val="22"/>
        </w:rPr>
        <w:t>обращений</w:t>
      </w:r>
      <w:r w:rsidR="00151BB7" w:rsidRPr="0067648D">
        <w:rPr>
          <w:sz w:val="22"/>
          <w:szCs w:val="22"/>
        </w:rPr>
        <w:t xml:space="preserve"> </w:t>
      </w:r>
      <w:r w:rsidRPr="0067648D">
        <w:rPr>
          <w:sz w:val="22"/>
          <w:szCs w:val="22"/>
        </w:rPr>
        <w:t xml:space="preserve">свидетельствует о </w:t>
      </w:r>
      <w:r w:rsidR="00151BB7">
        <w:rPr>
          <w:sz w:val="22"/>
          <w:szCs w:val="22"/>
        </w:rPr>
        <w:t xml:space="preserve">полноте и </w:t>
      </w:r>
      <w:r w:rsidR="00B838D1" w:rsidRPr="0067648D">
        <w:rPr>
          <w:sz w:val="22"/>
          <w:szCs w:val="22"/>
        </w:rPr>
        <w:t>достаточности</w:t>
      </w:r>
      <w:r w:rsidRPr="0067648D">
        <w:rPr>
          <w:sz w:val="22"/>
          <w:szCs w:val="22"/>
        </w:rPr>
        <w:t xml:space="preserve"> имеющейся у Покупателя </w:t>
      </w:r>
      <w:r w:rsidR="00151BB7">
        <w:rPr>
          <w:sz w:val="22"/>
          <w:szCs w:val="22"/>
        </w:rPr>
        <w:t xml:space="preserve">необходимой </w:t>
      </w:r>
      <w:r w:rsidRPr="0067648D">
        <w:rPr>
          <w:sz w:val="22"/>
          <w:szCs w:val="22"/>
        </w:rPr>
        <w:t>информации для заключения договора розничной купли-продажи Товара</w:t>
      </w:r>
      <w:r w:rsidR="00922238">
        <w:rPr>
          <w:sz w:val="22"/>
          <w:szCs w:val="22"/>
        </w:rPr>
        <w:t xml:space="preserve"> </w:t>
      </w:r>
      <w:r w:rsidR="00922238" w:rsidRPr="004C6943">
        <w:rPr>
          <w:color w:val="000000" w:themeColor="text1"/>
          <w:sz w:val="22"/>
          <w:szCs w:val="22"/>
        </w:rPr>
        <w:t>и договора на оказание услуги по доставке Товара (в случае необходимости доставки Товара)</w:t>
      </w:r>
      <w:r w:rsidRPr="004C6943">
        <w:rPr>
          <w:color w:val="000000" w:themeColor="text1"/>
          <w:sz w:val="22"/>
          <w:szCs w:val="22"/>
        </w:rPr>
        <w:t>.</w:t>
      </w:r>
    </w:p>
    <w:p w14:paraId="5E926D33" w14:textId="77777777" w:rsidR="0067648D" w:rsidRPr="0067648D" w:rsidRDefault="0067648D" w:rsidP="0067648D">
      <w:pPr>
        <w:tabs>
          <w:tab w:val="left" w:pos="426"/>
          <w:tab w:val="left" w:pos="9639"/>
        </w:tabs>
        <w:spacing w:before="240"/>
        <w:ind w:left="21"/>
        <w:jc w:val="both"/>
        <w:rPr>
          <w:sz w:val="22"/>
          <w:szCs w:val="22"/>
        </w:rPr>
      </w:pPr>
    </w:p>
    <w:p w14:paraId="327436EA" w14:textId="77777777" w:rsidR="00947742" w:rsidRDefault="00947742" w:rsidP="00CC3E75">
      <w:pPr>
        <w:pStyle w:val="33"/>
        <w:numPr>
          <w:ilvl w:val="0"/>
          <w:numId w:val="14"/>
        </w:numPr>
        <w:jc w:val="center"/>
        <w:rPr>
          <w:rFonts w:ascii="Times New Roman" w:hAnsi="Times New Roman"/>
          <w:lang w:val="ru-RU"/>
        </w:rPr>
      </w:pPr>
      <w:bookmarkStart w:id="7" w:name="_Toc123053013"/>
      <w:r w:rsidRPr="00B04032">
        <w:rPr>
          <w:rFonts w:ascii="Times New Roman" w:hAnsi="Times New Roman"/>
        </w:rPr>
        <w:t xml:space="preserve">ОПЛАТА </w:t>
      </w:r>
      <w:bookmarkEnd w:id="7"/>
      <w:r w:rsidR="00F50D50">
        <w:rPr>
          <w:rFonts w:ascii="Times New Roman" w:hAnsi="Times New Roman"/>
          <w:lang w:val="ru-RU"/>
        </w:rPr>
        <w:t>ЗАКАЗА</w:t>
      </w:r>
    </w:p>
    <w:p w14:paraId="2F6B6C60" w14:textId="77777777" w:rsidR="00947742" w:rsidRPr="0067648D" w:rsidRDefault="00947742" w:rsidP="00CC3E75">
      <w:pPr>
        <w:pStyle w:val="afe"/>
        <w:numPr>
          <w:ilvl w:val="0"/>
          <w:numId w:val="11"/>
        </w:numPr>
        <w:tabs>
          <w:tab w:val="left" w:pos="426"/>
          <w:tab w:val="left" w:pos="9639"/>
        </w:tabs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lang w:eastAsia="ru-RU"/>
        </w:rPr>
      </w:pPr>
    </w:p>
    <w:p w14:paraId="47296FA6" w14:textId="77777777" w:rsidR="00947742" w:rsidRPr="0067648D" w:rsidRDefault="00947742" w:rsidP="00CC3E75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67648D">
        <w:rPr>
          <w:sz w:val="22"/>
          <w:szCs w:val="22"/>
        </w:rPr>
        <w:t xml:space="preserve">Цены на Товар </w:t>
      </w:r>
      <w:r w:rsidR="00D953E7">
        <w:rPr>
          <w:sz w:val="22"/>
          <w:szCs w:val="22"/>
        </w:rPr>
        <w:t xml:space="preserve">и услуги по доставке Товара </w:t>
      </w:r>
      <w:r w:rsidRPr="0067648D">
        <w:rPr>
          <w:sz w:val="22"/>
          <w:szCs w:val="22"/>
        </w:rPr>
        <w:t>определяются Продавцом и указываются на Сайте.</w:t>
      </w:r>
    </w:p>
    <w:p w14:paraId="1BAD05CE" w14:textId="77777777" w:rsidR="00947742" w:rsidRPr="00D3199A" w:rsidRDefault="00947742" w:rsidP="0071776D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D3199A">
        <w:rPr>
          <w:sz w:val="22"/>
          <w:szCs w:val="22"/>
        </w:rPr>
        <w:t xml:space="preserve">Оплата </w:t>
      </w:r>
      <w:r w:rsidR="00D953E7" w:rsidRPr="00630809">
        <w:rPr>
          <w:sz w:val="22"/>
          <w:szCs w:val="22"/>
        </w:rPr>
        <w:t>Заказа</w:t>
      </w:r>
      <w:r w:rsidRPr="00D3199A">
        <w:rPr>
          <w:sz w:val="22"/>
          <w:szCs w:val="22"/>
        </w:rPr>
        <w:t xml:space="preserve"> Покупателем производится в рублях</w:t>
      </w:r>
      <w:r w:rsidR="001D6919" w:rsidRPr="00630809">
        <w:rPr>
          <w:sz w:val="22"/>
          <w:szCs w:val="22"/>
        </w:rPr>
        <w:t xml:space="preserve"> РФ</w:t>
      </w:r>
      <w:r w:rsidR="00564E64" w:rsidRPr="00D3199A">
        <w:rPr>
          <w:sz w:val="22"/>
          <w:szCs w:val="22"/>
        </w:rPr>
        <w:t>,</w:t>
      </w:r>
      <w:r w:rsidRPr="00D3199A">
        <w:rPr>
          <w:sz w:val="22"/>
          <w:szCs w:val="22"/>
        </w:rPr>
        <w:t xml:space="preserve"> в безналичном порядке посредством использования электронного средства платежа (платежной карты)</w:t>
      </w:r>
      <w:r w:rsidR="00564E64" w:rsidRPr="00B01CCE">
        <w:rPr>
          <w:sz w:val="22"/>
          <w:szCs w:val="22"/>
        </w:rPr>
        <w:t xml:space="preserve">, полностью, </w:t>
      </w:r>
      <w:r w:rsidR="00914F59" w:rsidRPr="00B01CCE">
        <w:rPr>
          <w:sz w:val="22"/>
          <w:szCs w:val="22"/>
        </w:rPr>
        <w:t>до передачи ему Продавцом Товара</w:t>
      </w:r>
      <w:r w:rsidRPr="008644EF">
        <w:rPr>
          <w:sz w:val="22"/>
          <w:szCs w:val="22"/>
        </w:rPr>
        <w:t xml:space="preserve">. Оплата осуществляется </w:t>
      </w:r>
      <w:r w:rsidR="00DC453A" w:rsidRPr="008644EF">
        <w:rPr>
          <w:sz w:val="22"/>
          <w:szCs w:val="22"/>
        </w:rPr>
        <w:t xml:space="preserve">с использованием </w:t>
      </w:r>
      <w:r w:rsidR="0022265C" w:rsidRPr="00630809">
        <w:rPr>
          <w:sz w:val="22"/>
          <w:szCs w:val="22"/>
        </w:rPr>
        <w:t xml:space="preserve">платежного сервиса подключенного к </w:t>
      </w:r>
      <w:r w:rsidRPr="00D3199A">
        <w:rPr>
          <w:sz w:val="22"/>
          <w:szCs w:val="22"/>
        </w:rPr>
        <w:t>Сайт</w:t>
      </w:r>
      <w:r w:rsidR="0022265C" w:rsidRPr="00630809">
        <w:rPr>
          <w:sz w:val="22"/>
          <w:szCs w:val="22"/>
        </w:rPr>
        <w:t>у</w:t>
      </w:r>
      <w:r w:rsidRPr="00D3199A">
        <w:rPr>
          <w:sz w:val="22"/>
          <w:szCs w:val="22"/>
        </w:rPr>
        <w:t xml:space="preserve"> </w:t>
      </w:r>
      <w:r w:rsidR="009705F1" w:rsidRPr="00D3199A">
        <w:rPr>
          <w:sz w:val="22"/>
          <w:szCs w:val="22"/>
        </w:rPr>
        <w:t>Продавца</w:t>
      </w:r>
      <w:r w:rsidRPr="00D3199A">
        <w:rPr>
          <w:sz w:val="22"/>
          <w:szCs w:val="22"/>
        </w:rPr>
        <w:t>.</w:t>
      </w:r>
      <w:r w:rsidR="00633B77" w:rsidRPr="00630809">
        <w:rPr>
          <w:sz w:val="22"/>
          <w:szCs w:val="22"/>
        </w:rPr>
        <w:t xml:space="preserve"> Подробное описание порядка оплаты с использованием платёжной карты размещено на Сайте в разделе «Оплата»  </w:t>
      </w:r>
    </w:p>
    <w:p w14:paraId="57C462C9" w14:textId="77777777" w:rsidR="00FB5CE8" w:rsidRPr="004005D8" w:rsidRDefault="00BC6ED4" w:rsidP="00FB5CE8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B01CCE">
        <w:rPr>
          <w:sz w:val="22"/>
          <w:szCs w:val="22"/>
        </w:rPr>
        <w:t>После оплаты</w:t>
      </w:r>
      <w:r w:rsidR="0096099B" w:rsidRPr="00B01CCE">
        <w:rPr>
          <w:sz w:val="22"/>
          <w:szCs w:val="22"/>
        </w:rPr>
        <w:t xml:space="preserve"> Заказа Покупателем Заказу присваивается статус</w:t>
      </w:r>
      <w:r w:rsidR="0096099B" w:rsidRPr="004005D8">
        <w:rPr>
          <w:sz w:val="22"/>
          <w:szCs w:val="22"/>
        </w:rPr>
        <w:t xml:space="preserve"> «Оплачен»</w:t>
      </w:r>
      <w:r w:rsidRPr="004005D8">
        <w:rPr>
          <w:sz w:val="22"/>
          <w:szCs w:val="22"/>
        </w:rPr>
        <w:t xml:space="preserve">, </w:t>
      </w:r>
      <w:r w:rsidR="00FB5CE8" w:rsidRPr="004005D8">
        <w:rPr>
          <w:sz w:val="22"/>
          <w:szCs w:val="22"/>
        </w:rPr>
        <w:t xml:space="preserve">Покупателю направляется </w:t>
      </w:r>
      <w:r w:rsidRPr="004005D8">
        <w:rPr>
          <w:sz w:val="22"/>
          <w:szCs w:val="22"/>
        </w:rPr>
        <w:t>п</w:t>
      </w:r>
      <w:r w:rsidR="00FB5CE8" w:rsidRPr="004005D8">
        <w:rPr>
          <w:sz w:val="22"/>
          <w:szCs w:val="22"/>
        </w:rPr>
        <w:t>одтверждение</w:t>
      </w:r>
      <w:r w:rsidRPr="004005D8">
        <w:rPr>
          <w:sz w:val="22"/>
          <w:szCs w:val="22"/>
        </w:rPr>
        <w:t xml:space="preserve"> оплаты Товара</w:t>
      </w:r>
      <w:r w:rsidR="00E53C91">
        <w:rPr>
          <w:sz w:val="22"/>
          <w:szCs w:val="22"/>
        </w:rPr>
        <w:t xml:space="preserve"> и </w:t>
      </w:r>
      <w:r w:rsidRPr="004005D8">
        <w:rPr>
          <w:sz w:val="22"/>
          <w:szCs w:val="22"/>
        </w:rPr>
        <w:t xml:space="preserve"> </w:t>
      </w:r>
      <w:r w:rsidR="00E53C91" w:rsidRPr="004005D8">
        <w:rPr>
          <w:sz w:val="22"/>
          <w:szCs w:val="22"/>
        </w:rPr>
        <w:t>заключения</w:t>
      </w:r>
      <w:r w:rsidR="00E53C91">
        <w:rPr>
          <w:sz w:val="22"/>
          <w:szCs w:val="22"/>
        </w:rPr>
        <w:t xml:space="preserve"> </w:t>
      </w:r>
      <w:r w:rsidR="00E53C91" w:rsidRPr="004005D8">
        <w:rPr>
          <w:sz w:val="22"/>
          <w:szCs w:val="22"/>
        </w:rPr>
        <w:t>договор</w:t>
      </w:r>
      <w:r w:rsidR="00E53C91">
        <w:rPr>
          <w:sz w:val="22"/>
          <w:szCs w:val="22"/>
        </w:rPr>
        <w:t>а</w:t>
      </w:r>
      <w:r w:rsidR="00E53C91" w:rsidRPr="004005D8">
        <w:rPr>
          <w:sz w:val="22"/>
          <w:szCs w:val="22"/>
        </w:rPr>
        <w:t xml:space="preserve"> розничной купли-продажи</w:t>
      </w:r>
      <w:r w:rsidR="00A3549C" w:rsidRPr="00A3549C">
        <w:t xml:space="preserve"> </w:t>
      </w:r>
      <w:r w:rsidR="00A3549C" w:rsidRPr="00A3549C">
        <w:rPr>
          <w:sz w:val="22"/>
          <w:szCs w:val="22"/>
        </w:rPr>
        <w:t>на условиях оферты, которая содержит существенные условия</w:t>
      </w:r>
      <w:r w:rsidR="00E53C91">
        <w:rPr>
          <w:sz w:val="22"/>
          <w:szCs w:val="22"/>
        </w:rPr>
        <w:t xml:space="preserve">, </w:t>
      </w:r>
      <w:r w:rsidR="00D953E7">
        <w:rPr>
          <w:sz w:val="22"/>
          <w:szCs w:val="22"/>
        </w:rPr>
        <w:t xml:space="preserve">а в случае выбора Покупателем услуги по  доставке Товара - </w:t>
      </w:r>
      <w:r w:rsidR="004122ED">
        <w:rPr>
          <w:sz w:val="22"/>
          <w:szCs w:val="22"/>
        </w:rPr>
        <w:t>оплаты</w:t>
      </w:r>
      <w:r w:rsidR="00E53C91">
        <w:rPr>
          <w:sz w:val="22"/>
          <w:szCs w:val="22"/>
        </w:rPr>
        <w:t xml:space="preserve"> </w:t>
      </w:r>
      <w:r w:rsidR="001C4A88">
        <w:rPr>
          <w:sz w:val="22"/>
          <w:szCs w:val="22"/>
        </w:rPr>
        <w:t>оказания</w:t>
      </w:r>
      <w:r w:rsidR="00E53C91">
        <w:rPr>
          <w:sz w:val="22"/>
          <w:szCs w:val="22"/>
        </w:rPr>
        <w:t xml:space="preserve"> </w:t>
      </w:r>
      <w:r w:rsidR="00B45C65">
        <w:rPr>
          <w:sz w:val="22"/>
          <w:szCs w:val="22"/>
        </w:rPr>
        <w:t xml:space="preserve">услуги  по доставке Товара </w:t>
      </w:r>
      <w:r w:rsidR="00B45C65" w:rsidRPr="004005D8">
        <w:rPr>
          <w:sz w:val="22"/>
          <w:szCs w:val="22"/>
        </w:rPr>
        <w:t xml:space="preserve">и </w:t>
      </w:r>
      <w:r w:rsidR="00B45C65">
        <w:rPr>
          <w:sz w:val="22"/>
          <w:szCs w:val="22"/>
        </w:rPr>
        <w:t xml:space="preserve"> </w:t>
      </w:r>
      <w:r w:rsidR="0061206D">
        <w:rPr>
          <w:sz w:val="22"/>
          <w:szCs w:val="22"/>
        </w:rPr>
        <w:t>договора</w:t>
      </w:r>
      <w:r w:rsidR="005D7927">
        <w:rPr>
          <w:sz w:val="22"/>
          <w:szCs w:val="22"/>
        </w:rPr>
        <w:t xml:space="preserve"> </w:t>
      </w:r>
      <w:r w:rsidR="0061206D" w:rsidRPr="00630809">
        <w:rPr>
          <w:sz w:val="22"/>
          <w:szCs w:val="22"/>
        </w:rPr>
        <w:t xml:space="preserve">на оказание услуги по доставке </w:t>
      </w:r>
      <w:r w:rsidR="0061206D">
        <w:rPr>
          <w:sz w:val="22"/>
          <w:szCs w:val="22"/>
        </w:rPr>
        <w:t>Товара</w:t>
      </w:r>
      <w:r w:rsidR="00FB5CE8" w:rsidRPr="004005D8">
        <w:rPr>
          <w:sz w:val="22"/>
          <w:szCs w:val="22"/>
        </w:rPr>
        <w:t xml:space="preserve"> на условиях оферты, с номером Заказа</w:t>
      </w:r>
      <w:r w:rsidR="003D71F6" w:rsidRPr="004005D8">
        <w:rPr>
          <w:sz w:val="22"/>
          <w:szCs w:val="22"/>
        </w:rPr>
        <w:t xml:space="preserve"> (далее – Подтверждение)</w:t>
      </w:r>
    </w:p>
    <w:p w14:paraId="240EA6A4" w14:textId="77777777" w:rsidR="00BC6ED4" w:rsidRPr="00534718" w:rsidRDefault="0096099B" w:rsidP="00534718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FB5CE8">
        <w:rPr>
          <w:sz w:val="22"/>
          <w:szCs w:val="22"/>
        </w:rPr>
        <w:t xml:space="preserve">Договор розничной купли – продажи Товара </w:t>
      </w:r>
      <w:r w:rsidR="00E53C91">
        <w:rPr>
          <w:sz w:val="22"/>
          <w:szCs w:val="22"/>
        </w:rPr>
        <w:t xml:space="preserve"> и договор </w:t>
      </w:r>
      <w:r w:rsidR="00E53C91" w:rsidRPr="00205051">
        <w:rPr>
          <w:sz w:val="22"/>
          <w:szCs w:val="22"/>
        </w:rPr>
        <w:t xml:space="preserve">на оказание услуги по доставке </w:t>
      </w:r>
      <w:r w:rsidR="00E53C91">
        <w:rPr>
          <w:sz w:val="22"/>
          <w:szCs w:val="22"/>
        </w:rPr>
        <w:t>Товара</w:t>
      </w:r>
      <w:r w:rsidR="00E53C91" w:rsidRPr="00FB5CE8">
        <w:rPr>
          <w:sz w:val="22"/>
          <w:szCs w:val="22"/>
        </w:rPr>
        <w:t xml:space="preserve"> счита</w:t>
      </w:r>
      <w:r w:rsidR="00E53C91">
        <w:rPr>
          <w:sz w:val="22"/>
          <w:szCs w:val="22"/>
        </w:rPr>
        <w:t>ю</w:t>
      </w:r>
      <w:r w:rsidR="00E53C91" w:rsidRPr="00FB5CE8">
        <w:rPr>
          <w:sz w:val="22"/>
          <w:szCs w:val="22"/>
        </w:rPr>
        <w:t xml:space="preserve">тся </w:t>
      </w:r>
      <w:r w:rsidRPr="00FB5CE8">
        <w:rPr>
          <w:sz w:val="22"/>
          <w:szCs w:val="22"/>
        </w:rPr>
        <w:t>заключенным</w:t>
      </w:r>
      <w:r w:rsidR="00E53C91">
        <w:rPr>
          <w:sz w:val="22"/>
          <w:szCs w:val="22"/>
        </w:rPr>
        <w:t>и</w:t>
      </w:r>
      <w:r w:rsidRPr="00FB5CE8">
        <w:rPr>
          <w:sz w:val="22"/>
          <w:szCs w:val="22"/>
        </w:rPr>
        <w:t xml:space="preserve"> с момента </w:t>
      </w:r>
      <w:r w:rsidR="00BC6ED4">
        <w:rPr>
          <w:sz w:val="22"/>
          <w:szCs w:val="22"/>
        </w:rPr>
        <w:t>выдачи</w:t>
      </w:r>
      <w:r w:rsidRPr="00FB5CE8">
        <w:rPr>
          <w:sz w:val="22"/>
          <w:szCs w:val="22"/>
        </w:rPr>
        <w:t xml:space="preserve"> Продавцом Покупателю </w:t>
      </w:r>
      <w:r w:rsidR="00FB5CE8" w:rsidRPr="00FB5CE8">
        <w:rPr>
          <w:sz w:val="22"/>
          <w:szCs w:val="22"/>
        </w:rPr>
        <w:t>Подтверждения</w:t>
      </w:r>
      <w:r w:rsidR="00BC6ED4">
        <w:rPr>
          <w:sz w:val="22"/>
          <w:szCs w:val="22"/>
        </w:rPr>
        <w:t xml:space="preserve"> как документа, подтверждающего оплату Товара</w:t>
      </w:r>
      <w:r w:rsidR="00E53C91">
        <w:rPr>
          <w:sz w:val="22"/>
          <w:szCs w:val="22"/>
        </w:rPr>
        <w:t xml:space="preserve"> и доставки Товара</w:t>
      </w:r>
      <w:r w:rsidRPr="00FB5CE8">
        <w:rPr>
          <w:sz w:val="22"/>
          <w:szCs w:val="22"/>
        </w:rPr>
        <w:t>.</w:t>
      </w:r>
    </w:p>
    <w:p w14:paraId="611BB173" w14:textId="77777777" w:rsidR="00947742" w:rsidRDefault="00605483" w:rsidP="003D71F6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Настоящими Правилами Покупатель проинформирован, что:</w:t>
      </w:r>
    </w:p>
    <w:p w14:paraId="7E737ABD" w14:textId="77777777" w:rsidR="00605483" w:rsidRPr="00117570" w:rsidRDefault="00605483" w:rsidP="00205CAA">
      <w:pPr>
        <w:numPr>
          <w:ilvl w:val="0"/>
          <w:numId w:val="9"/>
        </w:numPr>
        <w:shd w:val="clear" w:color="auto" w:fill="F9FBFB"/>
        <w:tabs>
          <w:tab w:val="num" w:pos="0"/>
        </w:tabs>
        <w:ind w:left="426" w:firstLine="0"/>
        <w:jc w:val="both"/>
        <w:rPr>
          <w:color w:val="000000"/>
          <w:sz w:val="22"/>
          <w:szCs w:val="22"/>
        </w:rPr>
      </w:pPr>
      <w:r w:rsidRPr="00117570">
        <w:rPr>
          <w:color w:val="000000"/>
          <w:sz w:val="22"/>
          <w:szCs w:val="22"/>
        </w:rPr>
        <w:t>авторизация транзакций при оплате Товара картой производится не Продавцом.  Если у кредитной организации, выпустившей карту Покупателя или проводящей авторизацию транзакции, есть основания полагать, что операция носит мошеннический характер, то в осуществлении транзакции Покупателю может быть о</w:t>
      </w:r>
      <w:r w:rsidR="00341AAB">
        <w:rPr>
          <w:color w:val="000000"/>
          <w:sz w:val="22"/>
          <w:szCs w:val="22"/>
        </w:rPr>
        <w:t>т</w:t>
      </w:r>
      <w:r w:rsidRPr="00117570">
        <w:rPr>
          <w:color w:val="000000"/>
          <w:sz w:val="22"/>
          <w:szCs w:val="22"/>
        </w:rPr>
        <w:t xml:space="preserve">казано указанными организациями; </w:t>
      </w:r>
    </w:p>
    <w:p w14:paraId="2F38AF6E" w14:textId="77777777" w:rsidR="00605483" w:rsidRPr="008644EF" w:rsidRDefault="00605483" w:rsidP="00205CAA">
      <w:pPr>
        <w:numPr>
          <w:ilvl w:val="0"/>
          <w:numId w:val="9"/>
        </w:numPr>
        <w:shd w:val="clear" w:color="auto" w:fill="F9FBFB"/>
        <w:tabs>
          <w:tab w:val="num" w:pos="0"/>
        </w:tabs>
        <w:ind w:left="426" w:firstLine="0"/>
        <w:jc w:val="both"/>
        <w:rPr>
          <w:sz w:val="22"/>
          <w:szCs w:val="22"/>
        </w:rPr>
      </w:pPr>
      <w:r w:rsidRPr="00444D4B">
        <w:rPr>
          <w:sz w:val="22"/>
          <w:szCs w:val="22"/>
        </w:rPr>
        <w:lastRenderedPageBreak/>
        <w:t>Продавец не взимает никаких дополнительных комиссий с Покупателя при оплате Товара</w:t>
      </w:r>
      <w:r w:rsidR="00E53C91">
        <w:rPr>
          <w:sz w:val="22"/>
          <w:szCs w:val="22"/>
        </w:rPr>
        <w:t xml:space="preserve"> и услуги по доставке Товара</w:t>
      </w:r>
      <w:r w:rsidRPr="00444D4B">
        <w:rPr>
          <w:sz w:val="22"/>
          <w:szCs w:val="22"/>
        </w:rPr>
        <w:t xml:space="preserve"> на Сайте</w:t>
      </w:r>
      <w:r w:rsidRPr="008644EF">
        <w:rPr>
          <w:sz w:val="22"/>
          <w:szCs w:val="22"/>
        </w:rPr>
        <w:t>;</w:t>
      </w:r>
    </w:p>
    <w:p w14:paraId="2CAED1B9" w14:textId="77777777" w:rsidR="00605483" w:rsidRPr="006A70E9" w:rsidRDefault="00605483" w:rsidP="00205CAA">
      <w:pPr>
        <w:numPr>
          <w:ilvl w:val="0"/>
          <w:numId w:val="9"/>
        </w:numPr>
        <w:shd w:val="clear" w:color="auto" w:fill="F9FBFB"/>
        <w:tabs>
          <w:tab w:val="num" w:pos="0"/>
        </w:tabs>
        <w:ind w:left="426" w:firstLine="0"/>
        <w:jc w:val="both"/>
        <w:rPr>
          <w:color w:val="000000"/>
          <w:sz w:val="22"/>
          <w:szCs w:val="22"/>
        </w:rPr>
      </w:pPr>
      <w:r w:rsidRPr="00FA25C8">
        <w:rPr>
          <w:sz w:val="22"/>
          <w:szCs w:val="22"/>
        </w:rPr>
        <w:t xml:space="preserve">при оплате </w:t>
      </w:r>
      <w:r w:rsidR="00B838D1" w:rsidRPr="009C19B8">
        <w:rPr>
          <w:sz w:val="22"/>
          <w:szCs w:val="22"/>
        </w:rPr>
        <w:t>Т</w:t>
      </w:r>
      <w:r w:rsidRPr="009C19B8">
        <w:rPr>
          <w:sz w:val="22"/>
          <w:szCs w:val="22"/>
        </w:rPr>
        <w:t>овара</w:t>
      </w:r>
      <w:r w:rsidR="00E53C91" w:rsidRPr="009C19B8">
        <w:rPr>
          <w:sz w:val="22"/>
          <w:szCs w:val="22"/>
        </w:rPr>
        <w:t xml:space="preserve"> и услуги по доставке Товара</w:t>
      </w:r>
      <w:r w:rsidRPr="009C19B8">
        <w:rPr>
          <w:sz w:val="22"/>
          <w:szCs w:val="22"/>
        </w:rPr>
        <w:t xml:space="preserve"> может взиматься комиссия кредитной организации, выпустившей платежную карту. Об условиях взимания</w:t>
      </w:r>
      <w:r w:rsidRPr="006A70E9">
        <w:rPr>
          <w:color w:val="000000"/>
          <w:sz w:val="22"/>
          <w:szCs w:val="22"/>
        </w:rPr>
        <w:t xml:space="preserve"> такой комиссии Покупатель может узнать в кредитной организации, выпустившей платежную карту. Продавец не несет ответственности за взимание комиссий третьими лицами, не определяет размер таких комиссий и условия их взимания</w:t>
      </w:r>
      <w:r w:rsidR="00AD6E31" w:rsidRPr="006A70E9">
        <w:rPr>
          <w:color w:val="000000"/>
          <w:sz w:val="22"/>
          <w:szCs w:val="22"/>
        </w:rPr>
        <w:t>;</w:t>
      </w:r>
    </w:p>
    <w:p w14:paraId="49B079FA" w14:textId="77777777" w:rsidR="008D6D52" w:rsidRPr="006A70E9" w:rsidRDefault="00AD6E31" w:rsidP="00D575A8">
      <w:pPr>
        <w:numPr>
          <w:ilvl w:val="0"/>
          <w:numId w:val="9"/>
        </w:numPr>
        <w:shd w:val="clear" w:color="auto" w:fill="F9FBFB"/>
        <w:tabs>
          <w:tab w:val="num" w:pos="0"/>
        </w:tabs>
        <w:ind w:left="426" w:firstLine="0"/>
        <w:jc w:val="both"/>
        <w:rPr>
          <w:sz w:val="22"/>
          <w:szCs w:val="22"/>
        </w:rPr>
      </w:pPr>
      <w:r w:rsidRPr="006A70E9">
        <w:rPr>
          <w:sz w:val="22"/>
          <w:szCs w:val="22"/>
        </w:rPr>
        <w:t xml:space="preserve">при покупке </w:t>
      </w:r>
      <w:r w:rsidR="008D6D52" w:rsidRPr="006A70E9">
        <w:rPr>
          <w:sz w:val="22"/>
          <w:szCs w:val="22"/>
        </w:rPr>
        <w:t>Т</w:t>
      </w:r>
      <w:r w:rsidRPr="006A70E9">
        <w:rPr>
          <w:sz w:val="22"/>
          <w:szCs w:val="22"/>
        </w:rPr>
        <w:t>овара на сумму 5 м</w:t>
      </w:r>
      <w:r w:rsidR="004122ED" w:rsidRPr="006A70E9">
        <w:rPr>
          <w:sz w:val="22"/>
          <w:szCs w:val="22"/>
        </w:rPr>
        <w:t>и</w:t>
      </w:r>
      <w:r w:rsidRPr="006A70E9">
        <w:rPr>
          <w:sz w:val="22"/>
          <w:szCs w:val="22"/>
        </w:rPr>
        <w:t>л</w:t>
      </w:r>
      <w:r w:rsidR="004122ED" w:rsidRPr="006A70E9">
        <w:rPr>
          <w:sz w:val="22"/>
          <w:szCs w:val="22"/>
        </w:rPr>
        <w:t>лио</w:t>
      </w:r>
      <w:r w:rsidRPr="006A70E9">
        <w:rPr>
          <w:sz w:val="22"/>
          <w:szCs w:val="22"/>
        </w:rPr>
        <w:t>н</w:t>
      </w:r>
      <w:r w:rsidR="004122ED" w:rsidRPr="006A70E9">
        <w:rPr>
          <w:sz w:val="22"/>
          <w:szCs w:val="22"/>
        </w:rPr>
        <w:t>ов</w:t>
      </w:r>
      <w:r w:rsidRPr="006A70E9">
        <w:rPr>
          <w:sz w:val="22"/>
          <w:szCs w:val="22"/>
        </w:rPr>
        <w:t xml:space="preserve"> руб</w:t>
      </w:r>
      <w:r w:rsidR="004122ED" w:rsidRPr="006A70E9">
        <w:rPr>
          <w:sz w:val="22"/>
          <w:szCs w:val="22"/>
        </w:rPr>
        <w:t>лей</w:t>
      </w:r>
      <w:r w:rsidRPr="006A70E9">
        <w:rPr>
          <w:sz w:val="22"/>
          <w:szCs w:val="22"/>
        </w:rPr>
        <w:t xml:space="preserve"> и более Продавцом </w:t>
      </w:r>
      <w:r w:rsidR="00341AAB" w:rsidRPr="006A70E9">
        <w:rPr>
          <w:sz w:val="22"/>
          <w:szCs w:val="22"/>
        </w:rPr>
        <w:t xml:space="preserve">у Покупателя </w:t>
      </w:r>
      <w:r w:rsidRPr="006A70E9">
        <w:rPr>
          <w:sz w:val="22"/>
          <w:szCs w:val="22"/>
        </w:rPr>
        <w:t>могут быть запрошены документы</w:t>
      </w:r>
      <w:r w:rsidR="008D6D52" w:rsidRPr="006A70E9">
        <w:rPr>
          <w:sz w:val="22"/>
          <w:szCs w:val="22"/>
        </w:rPr>
        <w:t xml:space="preserve"> (сведения), подтверждающие источники происхождения денежных средств.</w:t>
      </w:r>
      <w:r w:rsidR="000A0542" w:rsidRPr="006A70E9">
        <w:rPr>
          <w:sz w:val="22"/>
          <w:szCs w:val="22"/>
        </w:rPr>
        <w:t xml:space="preserve"> </w:t>
      </w:r>
    </w:p>
    <w:p w14:paraId="12444882" w14:textId="77777777" w:rsidR="00605EBC" w:rsidRPr="006A70E9" w:rsidRDefault="00605EBC" w:rsidP="003D71F6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A70E9">
        <w:rPr>
          <w:sz w:val="22"/>
          <w:szCs w:val="22"/>
        </w:rPr>
        <w:t xml:space="preserve">Способ получения Товара выбирается Покупателем при оформлении Заказа: </w:t>
      </w:r>
    </w:p>
    <w:p w14:paraId="609E7126" w14:textId="77777777" w:rsidR="00605EBC" w:rsidRPr="006A70E9" w:rsidRDefault="00605EBC" w:rsidP="00605EBC">
      <w:pPr>
        <w:numPr>
          <w:ilvl w:val="0"/>
          <w:numId w:val="9"/>
        </w:numPr>
        <w:shd w:val="clear" w:color="auto" w:fill="F9FBFB"/>
        <w:tabs>
          <w:tab w:val="num" w:pos="0"/>
        </w:tabs>
        <w:ind w:left="426" w:firstLine="0"/>
        <w:jc w:val="both"/>
        <w:rPr>
          <w:color w:val="000000"/>
          <w:sz w:val="22"/>
          <w:szCs w:val="22"/>
        </w:rPr>
      </w:pPr>
      <w:r w:rsidRPr="006A70E9">
        <w:rPr>
          <w:color w:val="000000"/>
          <w:sz w:val="22"/>
          <w:szCs w:val="22"/>
        </w:rPr>
        <w:t xml:space="preserve">лично получить Товар по адресу </w:t>
      </w:r>
      <w:r w:rsidRPr="00922238">
        <w:rPr>
          <w:color w:val="000000"/>
          <w:sz w:val="22"/>
          <w:szCs w:val="22"/>
        </w:rPr>
        <w:t>Продавца,</w:t>
      </w:r>
      <w:r w:rsidRPr="006A70E9">
        <w:rPr>
          <w:color w:val="000000"/>
          <w:sz w:val="22"/>
          <w:szCs w:val="22"/>
        </w:rPr>
        <w:t xml:space="preserve"> указанному в п. 6.</w:t>
      </w:r>
      <w:r w:rsidR="003339AC" w:rsidRPr="006A70E9">
        <w:rPr>
          <w:color w:val="000000"/>
          <w:sz w:val="22"/>
          <w:szCs w:val="22"/>
        </w:rPr>
        <w:t xml:space="preserve">3 </w:t>
      </w:r>
      <w:r w:rsidRPr="006A70E9">
        <w:rPr>
          <w:color w:val="000000"/>
          <w:sz w:val="22"/>
          <w:szCs w:val="22"/>
        </w:rPr>
        <w:t>настоящих Правил</w:t>
      </w:r>
      <w:r w:rsidR="00341AAB" w:rsidRPr="006A70E9">
        <w:rPr>
          <w:color w:val="000000"/>
          <w:sz w:val="22"/>
          <w:szCs w:val="22"/>
        </w:rPr>
        <w:t>,</w:t>
      </w:r>
      <w:r w:rsidRPr="006A70E9">
        <w:rPr>
          <w:color w:val="000000"/>
          <w:sz w:val="22"/>
          <w:szCs w:val="22"/>
        </w:rPr>
        <w:t xml:space="preserve"> в соответствии с графиком рабочего времени НКО</w:t>
      </w:r>
      <w:r w:rsidR="003339AC" w:rsidRPr="006A70E9">
        <w:rPr>
          <w:color w:val="000000"/>
          <w:sz w:val="22"/>
          <w:szCs w:val="22"/>
        </w:rPr>
        <w:t xml:space="preserve">; </w:t>
      </w:r>
    </w:p>
    <w:p w14:paraId="3967BB69" w14:textId="77777777" w:rsidR="00947742" w:rsidRPr="006A70E9" w:rsidRDefault="00605EBC" w:rsidP="002D74E3">
      <w:pPr>
        <w:numPr>
          <w:ilvl w:val="0"/>
          <w:numId w:val="9"/>
        </w:numPr>
        <w:shd w:val="clear" w:color="auto" w:fill="F9FBFB"/>
        <w:tabs>
          <w:tab w:val="num" w:pos="0"/>
        </w:tabs>
        <w:ind w:left="426" w:firstLine="0"/>
        <w:jc w:val="both"/>
        <w:rPr>
          <w:color w:val="000000"/>
          <w:sz w:val="22"/>
          <w:szCs w:val="22"/>
        </w:rPr>
      </w:pPr>
      <w:r w:rsidRPr="006A70E9">
        <w:rPr>
          <w:color w:val="000000"/>
          <w:sz w:val="22"/>
          <w:szCs w:val="22"/>
        </w:rPr>
        <w:t xml:space="preserve">оформить </w:t>
      </w:r>
      <w:r w:rsidR="00341AAB" w:rsidRPr="006A70E9">
        <w:rPr>
          <w:color w:val="000000"/>
          <w:sz w:val="22"/>
          <w:szCs w:val="22"/>
        </w:rPr>
        <w:t>д</w:t>
      </w:r>
      <w:r w:rsidRPr="006A70E9">
        <w:rPr>
          <w:color w:val="000000"/>
          <w:sz w:val="22"/>
          <w:szCs w:val="22"/>
        </w:rPr>
        <w:t>оставку Товара.</w:t>
      </w:r>
    </w:p>
    <w:p w14:paraId="5B8D879B" w14:textId="77777777" w:rsidR="00CC1175" w:rsidRPr="00630809" w:rsidRDefault="005318EC" w:rsidP="004A7300">
      <w:pPr>
        <w:numPr>
          <w:ilvl w:val="1"/>
          <w:numId w:val="11"/>
        </w:numPr>
        <w:shd w:val="clear" w:color="auto" w:fill="F9FBFB"/>
        <w:tabs>
          <w:tab w:val="left" w:pos="426"/>
          <w:tab w:val="left" w:pos="9639"/>
        </w:tabs>
        <w:spacing w:before="240"/>
        <w:jc w:val="both"/>
        <w:rPr>
          <w:color w:val="000000"/>
          <w:sz w:val="22"/>
          <w:szCs w:val="22"/>
        </w:rPr>
      </w:pPr>
      <w:r w:rsidRPr="006A70E9">
        <w:rPr>
          <w:sz w:val="22"/>
          <w:szCs w:val="22"/>
        </w:rPr>
        <w:t xml:space="preserve">В случае получения Товара непосредственно в офисе </w:t>
      </w:r>
      <w:r w:rsidR="00650DC4" w:rsidRPr="006A70E9">
        <w:rPr>
          <w:sz w:val="22"/>
          <w:szCs w:val="22"/>
        </w:rPr>
        <w:t>Продавца</w:t>
      </w:r>
      <w:r w:rsidRPr="006A70E9">
        <w:rPr>
          <w:sz w:val="22"/>
          <w:szCs w:val="22"/>
        </w:rPr>
        <w:t xml:space="preserve"> обязательства НКО по передаче Товара и иные обязательства, связанные с передачей Товара, возникают с момента выдачи Продавцом Покупателю Подтверждения как документа, подтверждающего оплату Товара.</w:t>
      </w:r>
      <w:r w:rsidR="000B58A9" w:rsidRPr="006A70E9">
        <w:rPr>
          <w:sz w:val="22"/>
          <w:szCs w:val="22"/>
        </w:rPr>
        <w:t xml:space="preserve"> </w:t>
      </w:r>
    </w:p>
    <w:p w14:paraId="5F9824B1" w14:textId="77777777" w:rsidR="000B58A9" w:rsidRPr="00630809" w:rsidRDefault="00CC1175" w:rsidP="004A7300">
      <w:pPr>
        <w:numPr>
          <w:ilvl w:val="1"/>
          <w:numId w:val="11"/>
        </w:numPr>
        <w:shd w:val="clear" w:color="auto" w:fill="F9FBFB"/>
        <w:tabs>
          <w:tab w:val="left" w:pos="426"/>
          <w:tab w:val="left" w:pos="9639"/>
        </w:tabs>
        <w:spacing w:before="240"/>
        <w:jc w:val="both"/>
        <w:rPr>
          <w:color w:val="000000"/>
          <w:sz w:val="22"/>
          <w:szCs w:val="22"/>
        </w:rPr>
      </w:pPr>
      <w:r w:rsidRPr="00B954DC">
        <w:rPr>
          <w:sz w:val="22"/>
          <w:szCs w:val="22"/>
        </w:rPr>
        <w:t xml:space="preserve">Хранение Товара, </w:t>
      </w:r>
      <w:r w:rsidR="0022265C" w:rsidRPr="00B01CCE">
        <w:rPr>
          <w:sz w:val="22"/>
          <w:szCs w:val="22"/>
        </w:rPr>
        <w:t xml:space="preserve">оплаченного Покупателем и </w:t>
      </w:r>
      <w:r w:rsidRPr="008644EF">
        <w:rPr>
          <w:sz w:val="22"/>
          <w:szCs w:val="22"/>
        </w:rPr>
        <w:t xml:space="preserve">предназначенного для выдачи в офисе Продавца </w:t>
      </w:r>
      <w:r w:rsidRPr="00FA25C8">
        <w:rPr>
          <w:sz w:val="22"/>
          <w:szCs w:val="22"/>
        </w:rPr>
        <w:t>осуществляется Продавцом в течение пяти рабочих дней с даты оп</w:t>
      </w:r>
      <w:r w:rsidRPr="009C19B8">
        <w:rPr>
          <w:sz w:val="22"/>
          <w:szCs w:val="22"/>
        </w:rPr>
        <w:t xml:space="preserve">латы Товара Покупателем. Неполучение в указанный срок Товара </w:t>
      </w:r>
      <w:r w:rsidRPr="006A70E9">
        <w:rPr>
          <w:sz w:val="22"/>
          <w:szCs w:val="22"/>
        </w:rPr>
        <w:t xml:space="preserve">Покупателем рассматривается Продавцом в качестве </w:t>
      </w:r>
      <w:r w:rsidR="004122ED" w:rsidRPr="006A70E9">
        <w:rPr>
          <w:sz w:val="22"/>
          <w:szCs w:val="22"/>
        </w:rPr>
        <w:t xml:space="preserve"> </w:t>
      </w:r>
      <w:r w:rsidRPr="006A70E9">
        <w:rPr>
          <w:sz w:val="22"/>
          <w:szCs w:val="22"/>
        </w:rPr>
        <w:t xml:space="preserve">отказа Покупателя от исполнения договора купли-продажи. В этом случае договор купли-продажи считается расторгнутым, денежные средства возвращаются Покупателю в порядке, указанном в </w:t>
      </w:r>
      <w:proofErr w:type="spellStart"/>
      <w:r w:rsidRPr="006A70E9">
        <w:rPr>
          <w:sz w:val="22"/>
          <w:szCs w:val="22"/>
        </w:rPr>
        <w:t>п.п</w:t>
      </w:r>
      <w:proofErr w:type="spellEnd"/>
      <w:r w:rsidRPr="006A70E9">
        <w:rPr>
          <w:sz w:val="22"/>
          <w:szCs w:val="22"/>
        </w:rPr>
        <w:t>. 6.7-6.9 настоящих Правил</w:t>
      </w:r>
      <w:r w:rsidR="00574062" w:rsidRPr="006A70E9">
        <w:rPr>
          <w:sz w:val="22"/>
          <w:szCs w:val="22"/>
        </w:rPr>
        <w:t>.</w:t>
      </w:r>
    </w:p>
    <w:p w14:paraId="6AC47CE7" w14:textId="77777777" w:rsidR="005318EC" w:rsidRPr="009C19B8" w:rsidRDefault="005318EC" w:rsidP="00444D4B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B954DC">
        <w:rPr>
          <w:sz w:val="22"/>
          <w:szCs w:val="22"/>
        </w:rPr>
        <w:t xml:space="preserve">В случае доставки Товара Покупателю обязательства НКО по передаче Товара и иные обязательства, связанные с передачей Товара, возникают с </w:t>
      </w:r>
      <w:r w:rsidRPr="00B01CCE">
        <w:rPr>
          <w:sz w:val="22"/>
          <w:szCs w:val="22"/>
        </w:rPr>
        <w:t>момента выдачи</w:t>
      </w:r>
      <w:r w:rsidRPr="008644EF">
        <w:rPr>
          <w:sz w:val="22"/>
          <w:szCs w:val="22"/>
        </w:rPr>
        <w:t xml:space="preserve"> Продавцом Покупателю Подтверждения к</w:t>
      </w:r>
      <w:r w:rsidRPr="00FA25C8">
        <w:rPr>
          <w:sz w:val="22"/>
          <w:szCs w:val="22"/>
        </w:rPr>
        <w:t>ак документа, подтверждающего оплату Товара</w:t>
      </w:r>
      <w:r w:rsidR="004D1F45" w:rsidRPr="009C19B8">
        <w:rPr>
          <w:sz w:val="22"/>
          <w:szCs w:val="22"/>
        </w:rPr>
        <w:t xml:space="preserve"> и</w:t>
      </w:r>
      <w:r w:rsidRPr="009C19B8">
        <w:rPr>
          <w:sz w:val="22"/>
          <w:szCs w:val="22"/>
        </w:rPr>
        <w:t xml:space="preserve"> стоимость доставки Товара. </w:t>
      </w:r>
    </w:p>
    <w:p w14:paraId="0EF8AB9F" w14:textId="77777777" w:rsidR="00BE0BDA" w:rsidRPr="00630809" w:rsidRDefault="000B58A9" w:rsidP="00830A3B">
      <w:pPr>
        <w:numPr>
          <w:ilvl w:val="1"/>
          <w:numId w:val="11"/>
        </w:numPr>
        <w:shd w:val="clear" w:color="auto" w:fill="F9FBFB"/>
        <w:tabs>
          <w:tab w:val="left" w:pos="426"/>
          <w:tab w:val="left" w:pos="9639"/>
        </w:tabs>
        <w:spacing w:before="240"/>
        <w:jc w:val="both"/>
        <w:rPr>
          <w:color w:val="000000"/>
          <w:sz w:val="22"/>
          <w:szCs w:val="22"/>
        </w:rPr>
      </w:pPr>
      <w:r w:rsidRPr="00A12B05">
        <w:rPr>
          <w:sz w:val="22"/>
          <w:szCs w:val="22"/>
        </w:rPr>
        <w:t xml:space="preserve">Покупатель вправе отказаться от </w:t>
      </w:r>
      <w:r w:rsidR="002154B7" w:rsidRPr="00630809">
        <w:rPr>
          <w:sz w:val="22"/>
          <w:szCs w:val="22"/>
        </w:rPr>
        <w:t>Заказа</w:t>
      </w:r>
      <w:r w:rsidRPr="00A12B05">
        <w:rPr>
          <w:sz w:val="22"/>
          <w:szCs w:val="22"/>
        </w:rPr>
        <w:t xml:space="preserve"> в любое время до передачи </w:t>
      </w:r>
      <w:r w:rsidR="00A12B05">
        <w:rPr>
          <w:sz w:val="22"/>
          <w:szCs w:val="22"/>
        </w:rPr>
        <w:t xml:space="preserve">ему </w:t>
      </w:r>
      <w:r w:rsidR="002154B7" w:rsidRPr="00630809">
        <w:rPr>
          <w:sz w:val="22"/>
          <w:szCs w:val="22"/>
        </w:rPr>
        <w:t>Товара</w:t>
      </w:r>
      <w:r w:rsidR="004A7300" w:rsidRPr="00A12B05">
        <w:rPr>
          <w:sz w:val="22"/>
          <w:szCs w:val="22"/>
        </w:rPr>
        <w:t xml:space="preserve"> (статус Заказа «Оплачен»</w:t>
      </w:r>
      <w:r w:rsidR="008644EF" w:rsidRPr="00A12B05">
        <w:rPr>
          <w:sz w:val="22"/>
          <w:szCs w:val="22"/>
        </w:rPr>
        <w:t xml:space="preserve"> «Передан в доставку»</w:t>
      </w:r>
      <w:r w:rsidRPr="006B3263">
        <w:rPr>
          <w:sz w:val="22"/>
          <w:szCs w:val="22"/>
        </w:rPr>
        <w:t>)</w:t>
      </w:r>
      <w:r w:rsidR="004A7300" w:rsidRPr="006B3263">
        <w:rPr>
          <w:sz w:val="22"/>
          <w:szCs w:val="22"/>
        </w:rPr>
        <w:t xml:space="preserve">. </w:t>
      </w:r>
      <w:r w:rsidR="00CC1175" w:rsidRPr="006B3263">
        <w:rPr>
          <w:sz w:val="22"/>
          <w:szCs w:val="22"/>
        </w:rPr>
        <w:t xml:space="preserve">Нажатие кнопки «Отмена заказа» означает отказ </w:t>
      </w:r>
      <w:r w:rsidR="0022265C" w:rsidRPr="006B3263">
        <w:rPr>
          <w:sz w:val="22"/>
          <w:szCs w:val="22"/>
        </w:rPr>
        <w:t xml:space="preserve">от </w:t>
      </w:r>
      <w:r w:rsidR="00CC1175" w:rsidRPr="006B3263">
        <w:rPr>
          <w:sz w:val="22"/>
          <w:szCs w:val="22"/>
        </w:rPr>
        <w:t xml:space="preserve">исполнения договора купли-продажи и </w:t>
      </w:r>
      <w:r w:rsidR="008644EF" w:rsidRPr="006B3263">
        <w:rPr>
          <w:sz w:val="22"/>
          <w:szCs w:val="22"/>
        </w:rPr>
        <w:t>договора на оказание услуги по доставке Товара (в случае выбора Покупателем услуги по</w:t>
      </w:r>
      <w:r w:rsidR="0071763A">
        <w:rPr>
          <w:sz w:val="22"/>
          <w:szCs w:val="22"/>
        </w:rPr>
        <w:t xml:space="preserve"> </w:t>
      </w:r>
      <w:r w:rsidR="008644EF" w:rsidRPr="00A12B05">
        <w:rPr>
          <w:sz w:val="22"/>
          <w:szCs w:val="22"/>
        </w:rPr>
        <w:t xml:space="preserve">доставке Товара). </w:t>
      </w:r>
    </w:p>
    <w:p w14:paraId="74DCB66B" w14:textId="77777777" w:rsidR="00BE0BDA" w:rsidRPr="00630809" w:rsidRDefault="009A14FF" w:rsidP="00630809">
      <w:pPr>
        <w:numPr>
          <w:ilvl w:val="2"/>
          <w:numId w:val="11"/>
        </w:numPr>
        <w:shd w:val="clear" w:color="auto" w:fill="F9FBFB"/>
        <w:tabs>
          <w:tab w:val="left" w:pos="426"/>
        </w:tabs>
        <w:spacing w:before="240"/>
        <w:jc w:val="both"/>
        <w:rPr>
          <w:sz w:val="22"/>
          <w:szCs w:val="22"/>
        </w:rPr>
      </w:pPr>
      <w:r w:rsidRPr="002F3281">
        <w:rPr>
          <w:sz w:val="22"/>
          <w:szCs w:val="22"/>
        </w:rPr>
        <w:t>В случае, если Товар не был передан в доставку (статус заказа «Оплачен»)</w:t>
      </w:r>
      <w:r w:rsidRPr="000D56FF">
        <w:rPr>
          <w:sz w:val="22"/>
          <w:szCs w:val="22"/>
        </w:rPr>
        <w:t>,</w:t>
      </w:r>
      <w:r w:rsidRPr="00395674">
        <w:rPr>
          <w:sz w:val="22"/>
          <w:szCs w:val="22"/>
        </w:rPr>
        <w:t xml:space="preserve"> денежные средства </w:t>
      </w:r>
      <w:r w:rsidR="000E2640" w:rsidRPr="00395674">
        <w:rPr>
          <w:sz w:val="22"/>
          <w:szCs w:val="22"/>
        </w:rPr>
        <w:t xml:space="preserve">за Товар и доставку Товара </w:t>
      </w:r>
      <w:r w:rsidRPr="00395674">
        <w:rPr>
          <w:sz w:val="22"/>
          <w:szCs w:val="22"/>
        </w:rPr>
        <w:t xml:space="preserve">возвращаются Покупателю на карточный счет, с которого была осуществлена оплата </w:t>
      </w:r>
      <w:r w:rsidRPr="00B173D1">
        <w:rPr>
          <w:sz w:val="22"/>
          <w:szCs w:val="22"/>
        </w:rPr>
        <w:t>Заказа</w:t>
      </w:r>
      <w:r w:rsidRPr="009D4527">
        <w:rPr>
          <w:sz w:val="22"/>
          <w:szCs w:val="22"/>
        </w:rPr>
        <w:t>,</w:t>
      </w:r>
      <w:r w:rsidRPr="00630809">
        <w:rPr>
          <w:sz w:val="22"/>
          <w:szCs w:val="22"/>
        </w:rPr>
        <w:t xml:space="preserve"> в порядке, указанном в </w:t>
      </w:r>
      <w:proofErr w:type="spellStart"/>
      <w:r w:rsidRPr="00630809">
        <w:rPr>
          <w:sz w:val="22"/>
          <w:szCs w:val="22"/>
        </w:rPr>
        <w:t>п.п</w:t>
      </w:r>
      <w:proofErr w:type="spellEnd"/>
      <w:r w:rsidRPr="00630809">
        <w:rPr>
          <w:sz w:val="22"/>
          <w:szCs w:val="22"/>
        </w:rPr>
        <w:t xml:space="preserve">. 6.7-6.9 настоящих Правил, в полном объеме.  </w:t>
      </w:r>
    </w:p>
    <w:p w14:paraId="524F27E6" w14:textId="77777777" w:rsidR="009C19B8" w:rsidRPr="00395674" w:rsidRDefault="009A14FF" w:rsidP="00AF3128">
      <w:pPr>
        <w:numPr>
          <w:ilvl w:val="2"/>
          <w:numId w:val="11"/>
        </w:numPr>
        <w:shd w:val="clear" w:color="auto" w:fill="F9FBFB"/>
        <w:tabs>
          <w:tab w:val="left" w:pos="426"/>
        </w:tabs>
        <w:spacing w:before="240"/>
        <w:jc w:val="both"/>
        <w:rPr>
          <w:sz w:val="22"/>
          <w:szCs w:val="22"/>
        </w:rPr>
      </w:pPr>
      <w:r w:rsidRPr="002F3281">
        <w:rPr>
          <w:sz w:val="22"/>
          <w:szCs w:val="22"/>
        </w:rPr>
        <w:t>В</w:t>
      </w:r>
      <w:r w:rsidRPr="000D56FF">
        <w:rPr>
          <w:sz w:val="22"/>
          <w:szCs w:val="22"/>
        </w:rPr>
        <w:t xml:space="preserve"> случае, если Товар передан в доставку (статус Заказа «</w:t>
      </w:r>
      <w:r w:rsidRPr="00395674">
        <w:rPr>
          <w:sz w:val="22"/>
          <w:szCs w:val="22"/>
        </w:rPr>
        <w:t>Передан в доставку»), денежные средства возвращаются Покупателю на карточный счет, с которого была осуществлена оплата Заказа</w:t>
      </w:r>
      <w:r w:rsidRPr="00B173D1">
        <w:rPr>
          <w:sz w:val="22"/>
          <w:szCs w:val="22"/>
        </w:rPr>
        <w:t xml:space="preserve"> в </w:t>
      </w:r>
      <w:r w:rsidRPr="009D4527">
        <w:rPr>
          <w:sz w:val="22"/>
          <w:szCs w:val="22"/>
        </w:rPr>
        <w:t>порядке</w:t>
      </w:r>
      <w:r w:rsidRPr="00630809">
        <w:rPr>
          <w:sz w:val="22"/>
          <w:szCs w:val="22"/>
        </w:rPr>
        <w:t xml:space="preserve">, указанном в </w:t>
      </w:r>
      <w:proofErr w:type="spellStart"/>
      <w:r w:rsidRPr="00630809">
        <w:rPr>
          <w:sz w:val="22"/>
          <w:szCs w:val="22"/>
        </w:rPr>
        <w:t>п.п</w:t>
      </w:r>
      <w:proofErr w:type="spellEnd"/>
      <w:r w:rsidRPr="00630809">
        <w:rPr>
          <w:sz w:val="22"/>
          <w:szCs w:val="22"/>
        </w:rPr>
        <w:t>. 6.7-6.9 настоящих Правил, но за вычетом расходов Продавца на оказание услуг по доставке Товара до Покупателя и</w:t>
      </w:r>
      <w:r w:rsidR="000E2640" w:rsidRPr="00630809">
        <w:rPr>
          <w:sz w:val="22"/>
          <w:szCs w:val="22"/>
        </w:rPr>
        <w:t xml:space="preserve"> возврату Товара Продавцу</w:t>
      </w:r>
      <w:r w:rsidRPr="002F3281">
        <w:rPr>
          <w:sz w:val="22"/>
          <w:szCs w:val="22"/>
        </w:rPr>
        <w:t>.</w:t>
      </w:r>
      <w:r w:rsidRPr="000D56FF">
        <w:rPr>
          <w:sz w:val="22"/>
          <w:szCs w:val="22"/>
        </w:rPr>
        <w:t xml:space="preserve"> </w:t>
      </w:r>
    </w:p>
    <w:p w14:paraId="41BA744D" w14:textId="77777777" w:rsidR="009A14FF" w:rsidRPr="00395674" w:rsidRDefault="009A14FF" w:rsidP="009A14FF">
      <w:pPr>
        <w:shd w:val="clear" w:color="auto" w:fill="F9FBFB"/>
        <w:tabs>
          <w:tab w:val="left" w:pos="426"/>
          <w:tab w:val="left" w:pos="1134"/>
        </w:tabs>
        <w:spacing w:before="240"/>
        <w:ind w:left="360"/>
        <w:jc w:val="both"/>
        <w:rPr>
          <w:color w:val="000000"/>
          <w:sz w:val="22"/>
          <w:szCs w:val="22"/>
        </w:rPr>
      </w:pPr>
    </w:p>
    <w:p w14:paraId="290C8E55" w14:textId="77777777" w:rsidR="00947742" w:rsidRPr="00947742" w:rsidRDefault="00947742" w:rsidP="00CC3E75">
      <w:pPr>
        <w:pStyle w:val="afe"/>
        <w:keepNext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center"/>
        <w:outlineLvl w:val="2"/>
        <w:rPr>
          <w:rFonts w:ascii="Times New Roman" w:eastAsia="Times New Roman" w:hAnsi="Times New Roman"/>
          <w:b/>
          <w:vanish/>
          <w:sz w:val="26"/>
          <w:szCs w:val="20"/>
          <w:lang w:val="x-none" w:eastAsia="x-none"/>
        </w:rPr>
      </w:pPr>
      <w:bookmarkStart w:id="8" w:name="_Toc123053014"/>
      <w:bookmarkEnd w:id="8"/>
    </w:p>
    <w:p w14:paraId="61BD1CFB" w14:textId="77777777" w:rsidR="00B04032" w:rsidRDefault="00B04032" w:rsidP="00CC3E75">
      <w:pPr>
        <w:pStyle w:val="33"/>
        <w:numPr>
          <w:ilvl w:val="0"/>
          <w:numId w:val="13"/>
        </w:numPr>
        <w:jc w:val="center"/>
        <w:rPr>
          <w:rFonts w:ascii="Times New Roman" w:hAnsi="Times New Roman"/>
          <w:lang w:val="ru-RU"/>
        </w:rPr>
      </w:pPr>
      <w:bookmarkStart w:id="9" w:name="_Toc123053015"/>
      <w:r w:rsidRPr="00B04032">
        <w:rPr>
          <w:rFonts w:ascii="Times New Roman" w:hAnsi="Times New Roman"/>
        </w:rPr>
        <w:t>ДОСТАВКА ТОВАРА</w:t>
      </w:r>
      <w:bookmarkEnd w:id="9"/>
    </w:p>
    <w:p w14:paraId="2F0DBBAD" w14:textId="77777777" w:rsidR="0067648D" w:rsidRPr="0067648D" w:rsidRDefault="0067648D" w:rsidP="0061617D">
      <w:pPr>
        <w:pStyle w:val="afe"/>
        <w:numPr>
          <w:ilvl w:val="0"/>
          <w:numId w:val="21"/>
        </w:numPr>
        <w:tabs>
          <w:tab w:val="left" w:pos="426"/>
          <w:tab w:val="left" w:pos="9639"/>
        </w:tabs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lang w:eastAsia="ru-RU"/>
        </w:rPr>
      </w:pPr>
    </w:p>
    <w:p w14:paraId="3CE5A44E" w14:textId="77777777" w:rsidR="003D71F6" w:rsidRPr="003D71F6" w:rsidRDefault="003D71F6" w:rsidP="003D71F6">
      <w:pPr>
        <w:pStyle w:val="afe"/>
        <w:numPr>
          <w:ilvl w:val="0"/>
          <w:numId w:val="11"/>
        </w:numPr>
        <w:tabs>
          <w:tab w:val="left" w:pos="426"/>
          <w:tab w:val="left" w:pos="9639"/>
        </w:tabs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vanish/>
          <w:lang w:eastAsia="ru-RU"/>
        </w:rPr>
      </w:pPr>
    </w:p>
    <w:p w14:paraId="50DD109D" w14:textId="77777777" w:rsidR="006C7CE7" w:rsidRDefault="00B04032" w:rsidP="006C7CE7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9851D0">
        <w:rPr>
          <w:sz w:val="22"/>
          <w:szCs w:val="22"/>
        </w:rPr>
        <w:t xml:space="preserve">Доставка </w:t>
      </w:r>
      <w:r w:rsidR="00E35382" w:rsidRPr="009851D0">
        <w:rPr>
          <w:sz w:val="22"/>
          <w:szCs w:val="22"/>
        </w:rPr>
        <w:t>То</w:t>
      </w:r>
      <w:r w:rsidRPr="009851D0">
        <w:rPr>
          <w:sz w:val="22"/>
          <w:szCs w:val="22"/>
        </w:rPr>
        <w:t xml:space="preserve">вара осуществляется </w:t>
      </w:r>
      <w:r w:rsidR="007F6585">
        <w:rPr>
          <w:sz w:val="22"/>
          <w:szCs w:val="22"/>
        </w:rPr>
        <w:t xml:space="preserve">НКО </w:t>
      </w:r>
      <w:r w:rsidR="007F6585" w:rsidRPr="00630809">
        <w:rPr>
          <w:sz w:val="22"/>
          <w:szCs w:val="22"/>
        </w:rPr>
        <w:t>своими силами или силами привлеченных третьих лиц</w:t>
      </w:r>
      <w:r w:rsidR="006C7CE7">
        <w:rPr>
          <w:sz w:val="22"/>
          <w:szCs w:val="22"/>
        </w:rPr>
        <w:t>,</w:t>
      </w:r>
      <w:r w:rsidRPr="009851D0">
        <w:rPr>
          <w:sz w:val="22"/>
          <w:szCs w:val="22"/>
        </w:rPr>
        <w:t xml:space="preserve"> </w:t>
      </w:r>
      <w:r w:rsidR="006C7CE7">
        <w:rPr>
          <w:sz w:val="22"/>
          <w:szCs w:val="22"/>
        </w:rPr>
        <w:t>информация о которых размещается на Сайте при оформлении Заказа.</w:t>
      </w:r>
      <w:r w:rsidR="006C7CE7" w:rsidRPr="009068D8">
        <w:rPr>
          <w:sz w:val="22"/>
          <w:szCs w:val="22"/>
        </w:rPr>
        <w:t xml:space="preserve"> </w:t>
      </w:r>
    </w:p>
    <w:p w14:paraId="4BD32D6D" w14:textId="77777777" w:rsidR="009851D0" w:rsidRPr="00905663" w:rsidRDefault="006C7CE7" w:rsidP="00772F38">
      <w:p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905663">
        <w:rPr>
          <w:sz w:val="22"/>
          <w:szCs w:val="22"/>
        </w:rPr>
        <w:t>При передаче Товара для доставки Покупателю Заказу присваивается статус «Передан в доставку».</w:t>
      </w:r>
    </w:p>
    <w:p w14:paraId="7F8298FE" w14:textId="77777777" w:rsidR="007C747E" w:rsidRPr="00905663" w:rsidRDefault="007C747E" w:rsidP="007C747E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905663">
        <w:rPr>
          <w:sz w:val="22"/>
          <w:szCs w:val="22"/>
        </w:rPr>
        <w:t xml:space="preserve">Доведение до Покупателя </w:t>
      </w:r>
      <w:r w:rsidR="00947C4F" w:rsidRPr="00905663">
        <w:rPr>
          <w:sz w:val="22"/>
          <w:szCs w:val="22"/>
        </w:rPr>
        <w:t xml:space="preserve">информации </w:t>
      </w:r>
      <w:r w:rsidRPr="00905663">
        <w:rPr>
          <w:sz w:val="22"/>
          <w:szCs w:val="22"/>
        </w:rPr>
        <w:t xml:space="preserve">о стоимости и сроках доставки </w:t>
      </w:r>
      <w:r w:rsidR="00947C4F" w:rsidRPr="00905663">
        <w:rPr>
          <w:sz w:val="22"/>
          <w:szCs w:val="22"/>
        </w:rPr>
        <w:t xml:space="preserve">Товара производится при выборе Покупателем услуги по доставке Товара при заполнении электронной формы Заказа на </w:t>
      </w:r>
      <w:r w:rsidR="00947C4F" w:rsidRPr="00905663">
        <w:rPr>
          <w:sz w:val="22"/>
          <w:szCs w:val="22"/>
        </w:rPr>
        <w:lastRenderedPageBreak/>
        <w:t>Сайте после введения Покупателем сведений об адресе доставки</w:t>
      </w:r>
      <w:r w:rsidRPr="00905663">
        <w:rPr>
          <w:sz w:val="22"/>
          <w:szCs w:val="22"/>
        </w:rPr>
        <w:t xml:space="preserve">. </w:t>
      </w:r>
      <w:r w:rsidR="00A3549C" w:rsidRPr="00905663">
        <w:rPr>
          <w:sz w:val="22"/>
          <w:szCs w:val="22"/>
        </w:rPr>
        <w:t>Оформляя</w:t>
      </w:r>
      <w:r w:rsidR="0030631E" w:rsidRPr="00905663">
        <w:rPr>
          <w:sz w:val="22"/>
          <w:szCs w:val="22"/>
        </w:rPr>
        <w:t xml:space="preserve"> Заказ</w:t>
      </w:r>
      <w:r w:rsidR="0030645F" w:rsidRPr="00905663">
        <w:rPr>
          <w:sz w:val="22"/>
          <w:szCs w:val="22"/>
        </w:rPr>
        <w:t xml:space="preserve"> </w:t>
      </w:r>
      <w:r w:rsidR="00A84E67" w:rsidRPr="00905663">
        <w:rPr>
          <w:sz w:val="22"/>
          <w:szCs w:val="22"/>
        </w:rPr>
        <w:t xml:space="preserve">с выбором услуги по доставке Товара </w:t>
      </w:r>
      <w:r w:rsidR="0030631E" w:rsidRPr="00905663">
        <w:rPr>
          <w:sz w:val="22"/>
          <w:szCs w:val="22"/>
        </w:rPr>
        <w:t>Покупатель подтверждает, что он ознакомлен и согласен с</w:t>
      </w:r>
      <w:r w:rsidR="0030645F" w:rsidRPr="00905663">
        <w:rPr>
          <w:sz w:val="22"/>
          <w:szCs w:val="22"/>
        </w:rPr>
        <w:t xml:space="preserve"> условиями, </w:t>
      </w:r>
      <w:r w:rsidR="0030631E" w:rsidRPr="00905663">
        <w:rPr>
          <w:sz w:val="22"/>
          <w:szCs w:val="22"/>
        </w:rPr>
        <w:t xml:space="preserve">стоимостью и сроками доставки Товара, </w:t>
      </w:r>
      <w:r w:rsidR="0030645F" w:rsidRPr="00905663">
        <w:rPr>
          <w:sz w:val="22"/>
          <w:szCs w:val="22"/>
        </w:rPr>
        <w:t>а также безоговорочно принимает и соглашается с условиями, изложенными в настоящих Правилах</w:t>
      </w:r>
      <w:r w:rsidR="0030631E" w:rsidRPr="00905663">
        <w:rPr>
          <w:sz w:val="22"/>
          <w:szCs w:val="22"/>
        </w:rPr>
        <w:t>.</w:t>
      </w:r>
    </w:p>
    <w:p w14:paraId="503445C7" w14:textId="77777777" w:rsidR="00B04032" w:rsidRDefault="00B04032" w:rsidP="003D71F6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9851D0">
        <w:rPr>
          <w:sz w:val="22"/>
          <w:szCs w:val="22"/>
        </w:rPr>
        <w:t>Доставка Товара осуществляется по адресу Покупателя, указанному им при оформлении Заказа.</w:t>
      </w:r>
      <w:r w:rsidR="00605483" w:rsidRPr="009851D0">
        <w:rPr>
          <w:sz w:val="22"/>
          <w:szCs w:val="22"/>
        </w:rPr>
        <w:t xml:space="preserve"> </w:t>
      </w:r>
      <w:r w:rsidR="006C7CE7">
        <w:rPr>
          <w:sz w:val="22"/>
          <w:szCs w:val="22"/>
        </w:rPr>
        <w:t xml:space="preserve">Доставленный </w:t>
      </w:r>
      <w:r w:rsidR="00605483" w:rsidRPr="009851D0">
        <w:rPr>
          <w:sz w:val="22"/>
          <w:szCs w:val="22"/>
        </w:rPr>
        <w:t xml:space="preserve">Товар </w:t>
      </w:r>
      <w:r w:rsidR="006C7CE7">
        <w:rPr>
          <w:sz w:val="22"/>
          <w:szCs w:val="22"/>
        </w:rPr>
        <w:t>передается</w:t>
      </w:r>
      <w:r w:rsidR="006C7CE7" w:rsidRPr="009851D0">
        <w:rPr>
          <w:sz w:val="22"/>
          <w:szCs w:val="22"/>
        </w:rPr>
        <w:t xml:space="preserve"> </w:t>
      </w:r>
      <w:r w:rsidR="00605483" w:rsidRPr="009851D0">
        <w:rPr>
          <w:sz w:val="22"/>
          <w:szCs w:val="22"/>
        </w:rPr>
        <w:t>лично Покупателю.</w:t>
      </w:r>
    </w:p>
    <w:p w14:paraId="0065C6BA" w14:textId="77777777" w:rsidR="006C7CE7" w:rsidRPr="00696969" w:rsidRDefault="006C7CE7" w:rsidP="004005D8">
      <w:pPr>
        <w:tabs>
          <w:tab w:val="left" w:pos="426"/>
          <w:tab w:val="left" w:pos="9639"/>
        </w:tabs>
        <w:spacing w:before="240"/>
        <w:ind w:left="426"/>
        <w:jc w:val="both"/>
        <w:rPr>
          <w:sz w:val="22"/>
          <w:szCs w:val="22"/>
        </w:rPr>
      </w:pPr>
      <w:r w:rsidRPr="00EB74D8">
        <w:rPr>
          <w:sz w:val="22"/>
          <w:szCs w:val="22"/>
        </w:rPr>
        <w:t>В случае</w:t>
      </w:r>
      <w:r>
        <w:rPr>
          <w:sz w:val="22"/>
          <w:szCs w:val="22"/>
        </w:rPr>
        <w:t>,</w:t>
      </w:r>
      <w:r w:rsidRPr="00EB74D8">
        <w:rPr>
          <w:sz w:val="22"/>
          <w:szCs w:val="22"/>
        </w:rPr>
        <w:t xml:space="preserve"> если доставка </w:t>
      </w:r>
      <w:r>
        <w:rPr>
          <w:sz w:val="22"/>
          <w:szCs w:val="22"/>
        </w:rPr>
        <w:t>Т</w:t>
      </w:r>
      <w:r w:rsidRPr="00EB74D8">
        <w:rPr>
          <w:sz w:val="22"/>
          <w:szCs w:val="22"/>
        </w:rPr>
        <w:t xml:space="preserve">овара произведена в установленные договором </w:t>
      </w:r>
      <w:r w:rsidR="001C4A88">
        <w:rPr>
          <w:sz w:val="22"/>
          <w:szCs w:val="22"/>
        </w:rPr>
        <w:t xml:space="preserve"> на оказание услуги по доставке Товара</w:t>
      </w:r>
      <w:r w:rsidRPr="00EB74D8">
        <w:rPr>
          <w:sz w:val="22"/>
          <w:szCs w:val="22"/>
        </w:rPr>
        <w:t xml:space="preserve"> сроки, но </w:t>
      </w:r>
      <w:r>
        <w:rPr>
          <w:sz w:val="22"/>
          <w:szCs w:val="22"/>
        </w:rPr>
        <w:t>Т</w:t>
      </w:r>
      <w:r w:rsidRPr="00EB74D8">
        <w:rPr>
          <w:sz w:val="22"/>
          <w:szCs w:val="22"/>
        </w:rPr>
        <w:t xml:space="preserve">овар не был </w:t>
      </w:r>
      <w:r w:rsidR="00574062">
        <w:rPr>
          <w:sz w:val="22"/>
          <w:szCs w:val="22"/>
        </w:rPr>
        <w:t>получен</w:t>
      </w:r>
      <w:r w:rsidR="00574062" w:rsidRPr="00EB74D8">
        <w:rPr>
          <w:sz w:val="22"/>
          <w:szCs w:val="22"/>
        </w:rPr>
        <w:t xml:space="preserve"> </w:t>
      </w:r>
      <w:r>
        <w:rPr>
          <w:sz w:val="22"/>
          <w:szCs w:val="22"/>
        </w:rPr>
        <w:t>Покупателю</w:t>
      </w:r>
      <w:r w:rsidRPr="00EB74D8">
        <w:rPr>
          <w:sz w:val="22"/>
          <w:szCs w:val="22"/>
        </w:rPr>
        <w:t xml:space="preserve"> по его вине, </w:t>
      </w:r>
      <w:r w:rsidR="00A3549C">
        <w:rPr>
          <w:sz w:val="22"/>
          <w:szCs w:val="22"/>
        </w:rPr>
        <w:t>н</w:t>
      </w:r>
      <w:r w:rsidR="00A3549C" w:rsidRPr="00A3549C">
        <w:rPr>
          <w:sz w:val="22"/>
          <w:szCs w:val="22"/>
        </w:rPr>
        <w:t>еполучение в указанный срок Товара Покупателем рассматривается Продавцом в качестве  отказа Покупателя от исполнения договора купли-продажи</w:t>
      </w:r>
      <w:r w:rsidR="0071763A">
        <w:rPr>
          <w:sz w:val="22"/>
          <w:szCs w:val="22"/>
        </w:rPr>
        <w:t xml:space="preserve">. </w:t>
      </w:r>
      <w:r w:rsidR="00574062" w:rsidRPr="00574062">
        <w:rPr>
          <w:sz w:val="22"/>
          <w:szCs w:val="22"/>
        </w:rPr>
        <w:t>В этом случае договор купли-продажи</w:t>
      </w:r>
      <w:r w:rsidR="004B7CEB">
        <w:rPr>
          <w:sz w:val="22"/>
          <w:szCs w:val="22"/>
        </w:rPr>
        <w:t xml:space="preserve"> считается расторгнутым, а </w:t>
      </w:r>
      <w:r w:rsidR="00574062" w:rsidRPr="00630809">
        <w:rPr>
          <w:sz w:val="22"/>
          <w:szCs w:val="22"/>
        </w:rPr>
        <w:t>договор на оказание услуги по доставки Товара счита</w:t>
      </w:r>
      <w:r w:rsidR="004B7CEB" w:rsidRPr="00630809">
        <w:rPr>
          <w:sz w:val="22"/>
          <w:szCs w:val="22"/>
        </w:rPr>
        <w:t>е</w:t>
      </w:r>
      <w:r w:rsidR="00574062" w:rsidRPr="00630809">
        <w:rPr>
          <w:sz w:val="22"/>
          <w:szCs w:val="22"/>
        </w:rPr>
        <w:t xml:space="preserve">тся </w:t>
      </w:r>
      <w:r w:rsidR="002F3281" w:rsidRPr="00630809">
        <w:rPr>
          <w:sz w:val="22"/>
          <w:szCs w:val="22"/>
        </w:rPr>
        <w:t>выполненным</w:t>
      </w:r>
      <w:r w:rsidR="00574062" w:rsidRPr="00630809">
        <w:rPr>
          <w:sz w:val="22"/>
          <w:szCs w:val="22"/>
        </w:rPr>
        <w:t>, денежные средства</w:t>
      </w:r>
      <w:r w:rsidR="00FE53B4" w:rsidRPr="00630809">
        <w:rPr>
          <w:sz w:val="22"/>
          <w:szCs w:val="22"/>
        </w:rPr>
        <w:t xml:space="preserve"> за исключением расходов Продавца на оказание услуги по доставке</w:t>
      </w:r>
      <w:r w:rsidR="0071763A">
        <w:rPr>
          <w:sz w:val="22"/>
          <w:szCs w:val="22"/>
        </w:rPr>
        <w:t>, хранени</w:t>
      </w:r>
      <w:r w:rsidR="00F51EAE">
        <w:rPr>
          <w:sz w:val="22"/>
          <w:szCs w:val="22"/>
        </w:rPr>
        <w:t>ю</w:t>
      </w:r>
      <w:r w:rsidR="0071763A">
        <w:rPr>
          <w:sz w:val="22"/>
          <w:szCs w:val="22"/>
        </w:rPr>
        <w:t xml:space="preserve"> </w:t>
      </w:r>
      <w:r w:rsidR="002346A1" w:rsidRPr="00696969">
        <w:rPr>
          <w:sz w:val="22"/>
          <w:szCs w:val="22"/>
        </w:rPr>
        <w:t xml:space="preserve">и </w:t>
      </w:r>
      <w:r w:rsidR="004B7CEB" w:rsidRPr="00696969">
        <w:rPr>
          <w:sz w:val="22"/>
          <w:szCs w:val="22"/>
        </w:rPr>
        <w:t>возврат</w:t>
      </w:r>
      <w:r w:rsidR="00F51EAE">
        <w:rPr>
          <w:sz w:val="22"/>
          <w:szCs w:val="22"/>
        </w:rPr>
        <w:t>у</w:t>
      </w:r>
      <w:r w:rsidR="004B7CEB" w:rsidRPr="00696969">
        <w:rPr>
          <w:sz w:val="22"/>
          <w:szCs w:val="22"/>
        </w:rPr>
        <w:t xml:space="preserve"> Товара </w:t>
      </w:r>
      <w:r w:rsidR="00574062" w:rsidRPr="00696969">
        <w:rPr>
          <w:sz w:val="22"/>
          <w:szCs w:val="22"/>
        </w:rPr>
        <w:t xml:space="preserve">возвращаются Покупателю в порядке, указанном в </w:t>
      </w:r>
      <w:proofErr w:type="spellStart"/>
      <w:r w:rsidR="00574062" w:rsidRPr="00696969">
        <w:rPr>
          <w:sz w:val="22"/>
          <w:szCs w:val="22"/>
        </w:rPr>
        <w:t>п.п</w:t>
      </w:r>
      <w:proofErr w:type="spellEnd"/>
      <w:r w:rsidR="00574062" w:rsidRPr="00696969">
        <w:rPr>
          <w:sz w:val="22"/>
          <w:szCs w:val="22"/>
        </w:rPr>
        <w:t>. 6.7-6.9 настоящих Правил.</w:t>
      </w:r>
    </w:p>
    <w:p w14:paraId="5B858278" w14:textId="77777777" w:rsidR="00B04032" w:rsidRPr="0067648D" w:rsidRDefault="00B04032" w:rsidP="003D71F6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7648D">
        <w:rPr>
          <w:sz w:val="22"/>
          <w:szCs w:val="22"/>
        </w:rPr>
        <w:t>Оплата Покупателем доставки Товара осуществляется одновременно с оплатой Товара.</w:t>
      </w:r>
    </w:p>
    <w:p w14:paraId="2BEB1894" w14:textId="77777777" w:rsidR="00B04032" w:rsidRPr="0067648D" w:rsidRDefault="00B04032" w:rsidP="003D71F6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7648D">
        <w:rPr>
          <w:sz w:val="22"/>
          <w:szCs w:val="22"/>
        </w:rPr>
        <w:t xml:space="preserve">В случае отказа Покупателя от Товара </w:t>
      </w:r>
      <w:r w:rsidR="006B4C08">
        <w:rPr>
          <w:sz w:val="22"/>
          <w:szCs w:val="22"/>
        </w:rPr>
        <w:t xml:space="preserve">после передачи Товара </w:t>
      </w:r>
      <w:r w:rsidR="007C747E">
        <w:rPr>
          <w:sz w:val="22"/>
          <w:szCs w:val="22"/>
        </w:rPr>
        <w:t>для</w:t>
      </w:r>
      <w:r w:rsidR="006C7CE7">
        <w:rPr>
          <w:sz w:val="22"/>
          <w:szCs w:val="22"/>
        </w:rPr>
        <w:t xml:space="preserve"> доставк</w:t>
      </w:r>
      <w:r w:rsidR="007C747E">
        <w:rPr>
          <w:sz w:val="22"/>
          <w:szCs w:val="22"/>
        </w:rPr>
        <w:t>и</w:t>
      </w:r>
      <w:r w:rsidR="006B4C08">
        <w:rPr>
          <w:sz w:val="22"/>
          <w:szCs w:val="22"/>
        </w:rPr>
        <w:t xml:space="preserve"> </w:t>
      </w:r>
      <w:r w:rsidRPr="0067648D">
        <w:rPr>
          <w:sz w:val="22"/>
          <w:szCs w:val="22"/>
        </w:rPr>
        <w:t>Покупатель обязуется оплатить стоимость доставки Товара.</w:t>
      </w:r>
    </w:p>
    <w:p w14:paraId="751AA59A" w14:textId="77777777" w:rsidR="00B04032" w:rsidRPr="00F26F3F" w:rsidRDefault="00B04032" w:rsidP="003D71F6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7648D">
        <w:rPr>
          <w:sz w:val="22"/>
          <w:szCs w:val="22"/>
        </w:rPr>
        <w:t xml:space="preserve">При получении Товара Покупатель проверяет соответствие доставленного Товара условиям Заказа, в том числе </w:t>
      </w:r>
      <w:r w:rsidR="00460E45">
        <w:rPr>
          <w:sz w:val="22"/>
          <w:szCs w:val="22"/>
        </w:rPr>
        <w:t>количество, ассортимент</w:t>
      </w:r>
      <w:r w:rsidR="00914F59">
        <w:rPr>
          <w:sz w:val="22"/>
          <w:szCs w:val="22"/>
        </w:rPr>
        <w:t xml:space="preserve"> (если применимо)</w:t>
      </w:r>
      <w:r w:rsidR="00460E45">
        <w:rPr>
          <w:sz w:val="22"/>
          <w:szCs w:val="22"/>
        </w:rPr>
        <w:t xml:space="preserve">, </w:t>
      </w:r>
      <w:r w:rsidRPr="0067648D">
        <w:rPr>
          <w:sz w:val="22"/>
          <w:szCs w:val="22"/>
        </w:rPr>
        <w:t>комплектность</w:t>
      </w:r>
      <w:r w:rsidR="00914F59">
        <w:rPr>
          <w:sz w:val="22"/>
          <w:szCs w:val="22"/>
        </w:rPr>
        <w:t xml:space="preserve"> (если применимо)</w:t>
      </w:r>
      <w:r w:rsidRPr="0067648D">
        <w:rPr>
          <w:sz w:val="22"/>
          <w:szCs w:val="22"/>
        </w:rPr>
        <w:t xml:space="preserve">, внешний </w:t>
      </w:r>
      <w:r w:rsidRPr="00B04032">
        <w:rPr>
          <w:sz w:val="22"/>
          <w:szCs w:val="22"/>
        </w:rPr>
        <w:t>вид</w:t>
      </w:r>
      <w:r w:rsidR="00090D3A">
        <w:rPr>
          <w:sz w:val="22"/>
          <w:szCs w:val="22"/>
        </w:rPr>
        <w:t>.</w:t>
      </w:r>
      <w:r w:rsidR="001C7079">
        <w:rPr>
          <w:sz w:val="22"/>
          <w:szCs w:val="22"/>
        </w:rPr>
        <w:t xml:space="preserve"> </w:t>
      </w:r>
    </w:p>
    <w:p w14:paraId="1A4FFBDC" w14:textId="77777777" w:rsidR="00B04032" w:rsidRPr="0067648D" w:rsidRDefault="00B04032" w:rsidP="003D71F6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7648D">
        <w:rPr>
          <w:sz w:val="22"/>
          <w:szCs w:val="22"/>
        </w:rPr>
        <w:t xml:space="preserve">Приемка Товара подтверждается подписью Покупателя на бланке сопроводительного документа. Отсутствие </w:t>
      </w:r>
      <w:r w:rsidR="00BF3A30">
        <w:rPr>
          <w:sz w:val="22"/>
          <w:szCs w:val="22"/>
        </w:rPr>
        <w:t xml:space="preserve">зафиксированных в сопроводительных с Товаром документах, подписываемых Покупателем при получении Товара, </w:t>
      </w:r>
      <w:r w:rsidRPr="0067648D">
        <w:rPr>
          <w:sz w:val="22"/>
          <w:szCs w:val="22"/>
        </w:rPr>
        <w:t xml:space="preserve">претензий Покупателя подтверждает надлежащее исполнение Продавцом своих </w:t>
      </w:r>
      <w:r w:rsidRPr="003D71F6">
        <w:rPr>
          <w:sz w:val="22"/>
          <w:szCs w:val="22"/>
        </w:rPr>
        <w:t>обязательств по договору розничной купли-продажи Товара</w:t>
      </w:r>
      <w:r w:rsidR="00BF3A30" w:rsidRPr="00BF3A30">
        <w:t xml:space="preserve"> </w:t>
      </w:r>
      <w:r w:rsidR="00BF3A30" w:rsidRPr="00BF3A30">
        <w:rPr>
          <w:sz w:val="22"/>
          <w:szCs w:val="22"/>
        </w:rPr>
        <w:t>и договору на оказание услуги по доставки Товара</w:t>
      </w:r>
      <w:r w:rsidRPr="0067648D">
        <w:rPr>
          <w:sz w:val="22"/>
          <w:szCs w:val="22"/>
        </w:rPr>
        <w:t>.</w:t>
      </w:r>
    </w:p>
    <w:p w14:paraId="097DE497" w14:textId="77777777" w:rsidR="007C747E" w:rsidRDefault="00341AAB" w:rsidP="00341AAB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0A18D7">
        <w:rPr>
          <w:sz w:val="22"/>
          <w:szCs w:val="22"/>
        </w:rPr>
        <w:t xml:space="preserve">Право собственности на Товар переходит от Продавца к Покупателю с момента полной оплаты </w:t>
      </w:r>
      <w:r w:rsidR="007C747E">
        <w:rPr>
          <w:sz w:val="22"/>
          <w:szCs w:val="22"/>
        </w:rPr>
        <w:t xml:space="preserve">Товара </w:t>
      </w:r>
      <w:r w:rsidRPr="000A18D7">
        <w:rPr>
          <w:sz w:val="22"/>
          <w:szCs w:val="22"/>
        </w:rPr>
        <w:t xml:space="preserve">и </w:t>
      </w:r>
      <w:r w:rsidR="007C747E">
        <w:rPr>
          <w:sz w:val="22"/>
          <w:szCs w:val="22"/>
        </w:rPr>
        <w:t xml:space="preserve">его </w:t>
      </w:r>
      <w:r w:rsidRPr="000A18D7">
        <w:rPr>
          <w:sz w:val="22"/>
          <w:szCs w:val="22"/>
        </w:rPr>
        <w:t>получения Покупателем</w:t>
      </w:r>
      <w:r>
        <w:rPr>
          <w:sz w:val="22"/>
          <w:szCs w:val="22"/>
        </w:rPr>
        <w:t xml:space="preserve">. </w:t>
      </w:r>
    </w:p>
    <w:p w14:paraId="3DB73B24" w14:textId="77777777" w:rsidR="00341AAB" w:rsidRDefault="007907D3" w:rsidP="007907D3">
      <w:pPr>
        <w:numPr>
          <w:ilvl w:val="1"/>
          <w:numId w:val="11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41AAB">
        <w:rPr>
          <w:sz w:val="22"/>
          <w:szCs w:val="22"/>
        </w:rPr>
        <w:t xml:space="preserve">ри получении Товара </w:t>
      </w:r>
      <w:r w:rsidR="007C747E">
        <w:rPr>
          <w:sz w:val="22"/>
          <w:szCs w:val="22"/>
        </w:rPr>
        <w:t>П</w:t>
      </w:r>
      <w:r w:rsidR="00341AAB">
        <w:rPr>
          <w:sz w:val="22"/>
          <w:szCs w:val="22"/>
        </w:rPr>
        <w:t xml:space="preserve">окупателем Заказу присваивается статус </w:t>
      </w:r>
      <w:r w:rsidR="00341AAB" w:rsidRPr="004005D8">
        <w:rPr>
          <w:sz w:val="22"/>
          <w:szCs w:val="22"/>
        </w:rPr>
        <w:t>«Завершен».</w:t>
      </w:r>
    </w:p>
    <w:p w14:paraId="39649617" w14:textId="77777777" w:rsidR="004005D8" w:rsidRDefault="004005D8" w:rsidP="004005D8">
      <w:p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</w:p>
    <w:p w14:paraId="62DECB2B" w14:textId="77777777" w:rsidR="00223E30" w:rsidRPr="00223E30" w:rsidRDefault="00223E30" w:rsidP="00CC3E75">
      <w:pPr>
        <w:pStyle w:val="afe"/>
        <w:keepNext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center"/>
        <w:outlineLvl w:val="2"/>
        <w:rPr>
          <w:rFonts w:ascii="Times New Roman" w:eastAsia="Times New Roman" w:hAnsi="Times New Roman"/>
          <w:b/>
          <w:vanish/>
          <w:sz w:val="26"/>
          <w:szCs w:val="20"/>
          <w:lang w:val="x-none" w:eastAsia="x-none"/>
        </w:rPr>
      </w:pPr>
      <w:bookmarkStart w:id="10" w:name="_Toc123053016"/>
      <w:bookmarkEnd w:id="10"/>
    </w:p>
    <w:p w14:paraId="18251028" w14:textId="77777777" w:rsidR="00B04032" w:rsidRPr="0067648D" w:rsidRDefault="00B04032" w:rsidP="00CC3E75">
      <w:pPr>
        <w:pStyle w:val="33"/>
        <w:numPr>
          <w:ilvl w:val="0"/>
          <w:numId w:val="14"/>
        </w:numPr>
        <w:jc w:val="center"/>
        <w:rPr>
          <w:rFonts w:ascii="Times New Roman" w:hAnsi="Times New Roman"/>
        </w:rPr>
      </w:pPr>
      <w:bookmarkStart w:id="11" w:name="_Toc123053017"/>
      <w:r w:rsidRPr="00B04032">
        <w:rPr>
          <w:rFonts w:ascii="Times New Roman" w:hAnsi="Times New Roman"/>
        </w:rPr>
        <w:t>ВОЗВРАТ ТОВАРА</w:t>
      </w:r>
      <w:bookmarkEnd w:id="11"/>
    </w:p>
    <w:p w14:paraId="60E998B5" w14:textId="77777777" w:rsidR="0067648D" w:rsidRPr="0067648D" w:rsidRDefault="0067648D" w:rsidP="00CC3E75">
      <w:pPr>
        <w:pStyle w:val="afe"/>
        <w:numPr>
          <w:ilvl w:val="0"/>
          <w:numId w:val="15"/>
        </w:numPr>
        <w:tabs>
          <w:tab w:val="left" w:pos="426"/>
          <w:tab w:val="left" w:pos="9639"/>
        </w:tabs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vanish/>
          <w:lang w:eastAsia="ru-RU"/>
        </w:rPr>
      </w:pPr>
    </w:p>
    <w:p w14:paraId="7C945136" w14:textId="77777777" w:rsidR="00B04032" w:rsidRPr="009F35AE" w:rsidRDefault="00B04032" w:rsidP="00CC3E75">
      <w:pPr>
        <w:numPr>
          <w:ilvl w:val="1"/>
          <w:numId w:val="15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52180F">
        <w:rPr>
          <w:sz w:val="22"/>
          <w:szCs w:val="22"/>
        </w:rPr>
        <w:t xml:space="preserve">Покупатель вправе отказаться от </w:t>
      </w:r>
      <w:r w:rsidR="00E35382" w:rsidRPr="0052180F">
        <w:rPr>
          <w:sz w:val="22"/>
          <w:szCs w:val="22"/>
        </w:rPr>
        <w:t>Т</w:t>
      </w:r>
      <w:r w:rsidRPr="007F6585">
        <w:rPr>
          <w:sz w:val="22"/>
          <w:szCs w:val="22"/>
        </w:rPr>
        <w:t>овара в любое время до его передачи</w:t>
      </w:r>
      <w:r w:rsidR="003339AC" w:rsidRPr="007F6585">
        <w:rPr>
          <w:sz w:val="22"/>
          <w:szCs w:val="22"/>
        </w:rPr>
        <w:t xml:space="preserve"> </w:t>
      </w:r>
      <w:r w:rsidR="00446B81" w:rsidRPr="007F6585">
        <w:rPr>
          <w:sz w:val="22"/>
          <w:szCs w:val="22"/>
        </w:rPr>
        <w:t>(статус Заказа «Передан в доставку»)</w:t>
      </w:r>
      <w:r w:rsidRPr="007F6585">
        <w:rPr>
          <w:sz w:val="22"/>
          <w:szCs w:val="22"/>
        </w:rPr>
        <w:t xml:space="preserve">, а после передачи </w:t>
      </w:r>
      <w:r w:rsidR="00E35382" w:rsidRPr="007F6585">
        <w:rPr>
          <w:sz w:val="22"/>
          <w:szCs w:val="22"/>
        </w:rPr>
        <w:t>Т</w:t>
      </w:r>
      <w:r w:rsidRPr="009F35AE">
        <w:rPr>
          <w:sz w:val="22"/>
          <w:szCs w:val="22"/>
        </w:rPr>
        <w:t xml:space="preserve">овара - в течение </w:t>
      </w:r>
      <w:r w:rsidR="00446B81" w:rsidRPr="009F35AE">
        <w:rPr>
          <w:sz w:val="22"/>
          <w:szCs w:val="22"/>
        </w:rPr>
        <w:t>семи</w:t>
      </w:r>
      <w:r w:rsidRPr="009F35AE">
        <w:rPr>
          <w:sz w:val="22"/>
          <w:szCs w:val="22"/>
        </w:rPr>
        <w:t xml:space="preserve"> дней.</w:t>
      </w:r>
    </w:p>
    <w:p w14:paraId="60FC6F50" w14:textId="77777777" w:rsidR="00B04032" w:rsidRPr="00703A2B" w:rsidRDefault="00B04032" w:rsidP="00CC3E75">
      <w:pPr>
        <w:numPr>
          <w:ilvl w:val="1"/>
          <w:numId w:val="16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703A2B">
        <w:rPr>
          <w:sz w:val="22"/>
          <w:szCs w:val="22"/>
        </w:rPr>
        <w:t>Возврат Товара надлежащего качества возможен в случае, если сохранены его товарный вид, потребительские свойства, а также</w:t>
      </w:r>
      <w:r w:rsidR="00B86620">
        <w:rPr>
          <w:sz w:val="22"/>
          <w:szCs w:val="22"/>
        </w:rPr>
        <w:t xml:space="preserve"> предъявлен</w:t>
      </w:r>
      <w:r w:rsidRPr="00703A2B">
        <w:rPr>
          <w:sz w:val="22"/>
          <w:szCs w:val="22"/>
        </w:rPr>
        <w:t xml:space="preserve"> документ, подтверждающий факт и условия покупки указанного </w:t>
      </w:r>
      <w:r w:rsidR="0097172A" w:rsidRPr="00703A2B">
        <w:rPr>
          <w:sz w:val="22"/>
          <w:szCs w:val="22"/>
        </w:rPr>
        <w:t>Т</w:t>
      </w:r>
      <w:r w:rsidRPr="00703A2B">
        <w:rPr>
          <w:sz w:val="22"/>
          <w:szCs w:val="22"/>
        </w:rPr>
        <w:t>овара. Отсутствие у Покупателя указанного документа не лишает его возможности ссылаться на другие доказательства приобретения Товара у Продавца.</w:t>
      </w:r>
    </w:p>
    <w:p w14:paraId="4F474314" w14:textId="77777777" w:rsidR="00727030" w:rsidRPr="0043430A" w:rsidRDefault="00B04032" w:rsidP="00CC3E75">
      <w:pPr>
        <w:numPr>
          <w:ilvl w:val="1"/>
          <w:numId w:val="15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B04032">
        <w:rPr>
          <w:sz w:val="22"/>
          <w:szCs w:val="22"/>
        </w:rPr>
        <w:t xml:space="preserve">Товар может быть возвращен по адресу Продавца: </w:t>
      </w:r>
      <w:r w:rsidR="00727030" w:rsidRPr="00727030">
        <w:rPr>
          <w:sz w:val="22"/>
          <w:szCs w:val="22"/>
        </w:rPr>
        <w:t>107023, г</w:t>
      </w:r>
      <w:r w:rsidR="00FC0C90">
        <w:rPr>
          <w:sz w:val="22"/>
          <w:szCs w:val="22"/>
        </w:rPr>
        <w:t>ород</w:t>
      </w:r>
      <w:r w:rsidR="00727030" w:rsidRPr="00727030">
        <w:rPr>
          <w:sz w:val="22"/>
          <w:szCs w:val="22"/>
        </w:rPr>
        <w:t xml:space="preserve"> Москва, </w:t>
      </w:r>
      <w:r w:rsidR="00AC1AE9">
        <w:rPr>
          <w:sz w:val="22"/>
          <w:szCs w:val="22"/>
        </w:rPr>
        <w:t>ул</w:t>
      </w:r>
      <w:r w:rsidR="00FC0C90">
        <w:rPr>
          <w:sz w:val="22"/>
          <w:szCs w:val="22"/>
        </w:rPr>
        <w:t>ица</w:t>
      </w:r>
      <w:r w:rsidR="00AC1AE9">
        <w:rPr>
          <w:sz w:val="22"/>
          <w:szCs w:val="22"/>
        </w:rPr>
        <w:t xml:space="preserve"> </w:t>
      </w:r>
      <w:r w:rsidR="00727030" w:rsidRPr="00727030">
        <w:rPr>
          <w:sz w:val="22"/>
          <w:szCs w:val="22"/>
        </w:rPr>
        <w:t>Малая Семеновская, дом 1, строение 1</w:t>
      </w:r>
      <w:r w:rsidRPr="00B04032">
        <w:rPr>
          <w:sz w:val="22"/>
          <w:szCs w:val="22"/>
        </w:rPr>
        <w:t>, в рабочие дни</w:t>
      </w:r>
      <w:r w:rsidR="00AC1AE9">
        <w:rPr>
          <w:sz w:val="22"/>
          <w:szCs w:val="22"/>
        </w:rPr>
        <w:t>:</w:t>
      </w:r>
      <w:r w:rsidRPr="00B04032">
        <w:rPr>
          <w:sz w:val="22"/>
          <w:szCs w:val="22"/>
        </w:rPr>
        <w:t xml:space="preserve"> </w:t>
      </w:r>
      <w:proofErr w:type="spellStart"/>
      <w:r w:rsidR="00AC1AE9">
        <w:rPr>
          <w:sz w:val="22"/>
          <w:szCs w:val="22"/>
        </w:rPr>
        <w:t>Пн</w:t>
      </w:r>
      <w:proofErr w:type="spellEnd"/>
      <w:r w:rsidR="00AC1AE9">
        <w:rPr>
          <w:sz w:val="22"/>
          <w:szCs w:val="22"/>
        </w:rPr>
        <w:t xml:space="preserve"> – </w:t>
      </w:r>
      <w:proofErr w:type="spellStart"/>
      <w:r w:rsidR="00AC1AE9">
        <w:rPr>
          <w:sz w:val="22"/>
          <w:szCs w:val="22"/>
        </w:rPr>
        <w:t>Чт</w:t>
      </w:r>
      <w:proofErr w:type="spellEnd"/>
      <w:r w:rsidR="00AC1AE9">
        <w:rPr>
          <w:sz w:val="22"/>
          <w:szCs w:val="22"/>
        </w:rPr>
        <w:t xml:space="preserve"> </w:t>
      </w:r>
      <w:r w:rsidRPr="0043430A">
        <w:rPr>
          <w:sz w:val="22"/>
          <w:szCs w:val="22"/>
        </w:rPr>
        <w:t xml:space="preserve">с </w:t>
      </w:r>
      <w:r w:rsidR="00B57559" w:rsidRPr="0043430A">
        <w:rPr>
          <w:sz w:val="22"/>
          <w:szCs w:val="22"/>
        </w:rPr>
        <w:t>10</w:t>
      </w:r>
      <w:r w:rsidRPr="0043430A">
        <w:rPr>
          <w:sz w:val="22"/>
          <w:szCs w:val="22"/>
        </w:rPr>
        <w:t>:</w:t>
      </w:r>
      <w:r w:rsidR="00B57559" w:rsidRPr="0043430A">
        <w:rPr>
          <w:sz w:val="22"/>
          <w:szCs w:val="22"/>
        </w:rPr>
        <w:t>0</w:t>
      </w:r>
      <w:r w:rsidRPr="0043430A">
        <w:rPr>
          <w:sz w:val="22"/>
          <w:szCs w:val="22"/>
        </w:rPr>
        <w:t>0 до 1</w:t>
      </w:r>
      <w:r w:rsidR="00B57559" w:rsidRPr="0043430A">
        <w:rPr>
          <w:sz w:val="22"/>
          <w:szCs w:val="22"/>
        </w:rPr>
        <w:t>7</w:t>
      </w:r>
      <w:r w:rsidRPr="0043430A">
        <w:rPr>
          <w:sz w:val="22"/>
          <w:szCs w:val="22"/>
        </w:rPr>
        <w:t>:00</w:t>
      </w:r>
      <w:r w:rsidR="00B57559" w:rsidRPr="0043430A">
        <w:rPr>
          <w:sz w:val="22"/>
          <w:szCs w:val="22"/>
        </w:rPr>
        <w:t xml:space="preserve">, </w:t>
      </w:r>
      <w:proofErr w:type="spellStart"/>
      <w:r w:rsidR="00AC1AE9">
        <w:rPr>
          <w:sz w:val="22"/>
          <w:szCs w:val="22"/>
        </w:rPr>
        <w:t>Пт</w:t>
      </w:r>
      <w:proofErr w:type="spellEnd"/>
      <w:r w:rsidR="00B57559" w:rsidRPr="0043430A">
        <w:rPr>
          <w:sz w:val="22"/>
          <w:szCs w:val="22"/>
        </w:rPr>
        <w:t xml:space="preserve"> с 10:00 до 16:00 </w:t>
      </w:r>
      <w:r w:rsidRPr="0043430A">
        <w:rPr>
          <w:sz w:val="22"/>
          <w:szCs w:val="22"/>
        </w:rPr>
        <w:t>по московскому времени.</w:t>
      </w:r>
    </w:p>
    <w:p w14:paraId="7BE52922" w14:textId="77777777" w:rsidR="00B04032" w:rsidRPr="0067648D" w:rsidRDefault="00B04032" w:rsidP="00CC3E75">
      <w:pPr>
        <w:numPr>
          <w:ilvl w:val="1"/>
          <w:numId w:val="15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7648D">
        <w:rPr>
          <w:sz w:val="22"/>
          <w:szCs w:val="22"/>
        </w:rPr>
        <w:t xml:space="preserve">При возврате Покупателем Товара </w:t>
      </w:r>
      <w:r w:rsidR="00DA65B3">
        <w:rPr>
          <w:sz w:val="22"/>
          <w:szCs w:val="22"/>
        </w:rPr>
        <w:t>Продавцом производится экспертиза подлинности Товара,</w:t>
      </w:r>
      <w:r w:rsidR="00DA65B3" w:rsidRPr="0067648D">
        <w:rPr>
          <w:sz w:val="22"/>
          <w:szCs w:val="22"/>
        </w:rPr>
        <w:t xml:space="preserve"> составляются накладная или акт о воз</w:t>
      </w:r>
      <w:r w:rsidRPr="0067648D">
        <w:rPr>
          <w:sz w:val="22"/>
          <w:szCs w:val="22"/>
        </w:rPr>
        <w:t xml:space="preserve">врате Товара, на основании которых Покупатель возвращает Продавцу Товар. 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 розничной купли-продажи Товара. </w:t>
      </w:r>
    </w:p>
    <w:p w14:paraId="2167F983" w14:textId="77777777" w:rsidR="00DA2FCA" w:rsidRPr="0067648D" w:rsidRDefault="00DA2FCA" w:rsidP="00DA2FCA">
      <w:pPr>
        <w:numPr>
          <w:ilvl w:val="1"/>
          <w:numId w:val="15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7648D">
        <w:rPr>
          <w:sz w:val="22"/>
          <w:szCs w:val="22"/>
        </w:rPr>
        <w:lastRenderedPageBreak/>
        <w:t>В случае возврата Товара надлежащего качества Продавец принимает Товар при соблюдении Покупателем следующих условий:</w:t>
      </w:r>
    </w:p>
    <w:p w14:paraId="2CDBC951" w14:textId="77777777" w:rsidR="00DA2FCA" w:rsidRDefault="00DA2FCA" w:rsidP="00090D3A">
      <w:pPr>
        <w:numPr>
          <w:ilvl w:val="0"/>
          <w:numId w:val="9"/>
        </w:numPr>
        <w:shd w:val="clear" w:color="auto" w:fill="F9FBFB"/>
        <w:tabs>
          <w:tab w:val="num" w:pos="0"/>
          <w:tab w:val="left" w:pos="426"/>
          <w:tab w:val="left" w:pos="567"/>
        </w:tabs>
        <w:ind w:left="425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851D0">
        <w:rPr>
          <w:sz w:val="22"/>
          <w:szCs w:val="22"/>
        </w:rPr>
        <w:t xml:space="preserve">ри возврате Товара Покупатель </w:t>
      </w:r>
      <w:r>
        <w:rPr>
          <w:sz w:val="22"/>
          <w:szCs w:val="22"/>
        </w:rPr>
        <w:t xml:space="preserve">уведомляет об этом Продавца </w:t>
      </w:r>
      <w:r w:rsidRPr="009068D8">
        <w:rPr>
          <w:sz w:val="22"/>
          <w:szCs w:val="22"/>
        </w:rPr>
        <w:t>по электронной почте</w:t>
      </w:r>
      <w:r>
        <w:rPr>
          <w:sz w:val="22"/>
          <w:szCs w:val="22"/>
        </w:rPr>
        <w:t xml:space="preserve"> </w:t>
      </w:r>
      <w:r w:rsidR="002631A1">
        <w:rPr>
          <w:sz w:val="22"/>
          <w:szCs w:val="22"/>
        </w:rPr>
        <w:t xml:space="preserve">на адрес </w:t>
      </w:r>
      <w:r w:rsidR="004733FB" w:rsidRPr="00CC4907">
        <w:rPr>
          <w:sz w:val="22"/>
          <w:szCs w:val="22"/>
        </w:rPr>
        <w:t>moneta@altbank.com</w:t>
      </w:r>
      <w:r>
        <w:rPr>
          <w:sz w:val="22"/>
          <w:szCs w:val="22"/>
        </w:rPr>
        <w:t xml:space="preserve"> путем направления </w:t>
      </w:r>
      <w:r w:rsidR="002A37B6">
        <w:rPr>
          <w:sz w:val="22"/>
          <w:szCs w:val="22"/>
        </w:rPr>
        <w:t xml:space="preserve">скан-копии </w:t>
      </w:r>
      <w:r w:rsidRPr="00E66BCC">
        <w:rPr>
          <w:sz w:val="22"/>
          <w:szCs w:val="22"/>
        </w:rPr>
        <w:t>Заявления</w:t>
      </w:r>
      <w:r w:rsidR="00A55BFF">
        <w:rPr>
          <w:sz w:val="22"/>
          <w:szCs w:val="22"/>
        </w:rPr>
        <w:t xml:space="preserve"> </w:t>
      </w:r>
      <w:r>
        <w:rPr>
          <w:sz w:val="22"/>
          <w:szCs w:val="22"/>
        </w:rPr>
        <w:t>по форме</w:t>
      </w:r>
      <w:r w:rsidRPr="00E66BCC">
        <w:rPr>
          <w:sz w:val="22"/>
          <w:szCs w:val="22"/>
        </w:rPr>
        <w:t xml:space="preserve"> Приложени</w:t>
      </w:r>
      <w:r>
        <w:rPr>
          <w:sz w:val="22"/>
          <w:szCs w:val="22"/>
        </w:rPr>
        <w:t>я</w:t>
      </w:r>
      <w:r w:rsidRPr="00E66BCC">
        <w:rPr>
          <w:sz w:val="22"/>
          <w:szCs w:val="22"/>
        </w:rPr>
        <w:t xml:space="preserve"> №</w:t>
      </w:r>
      <w:r>
        <w:rPr>
          <w:sz w:val="22"/>
          <w:szCs w:val="22"/>
        </w:rPr>
        <w:t>2</w:t>
      </w:r>
      <w:r w:rsidRPr="00E66BCC">
        <w:rPr>
          <w:sz w:val="22"/>
          <w:szCs w:val="22"/>
        </w:rPr>
        <w:t xml:space="preserve"> к настоящим Правилам</w:t>
      </w:r>
      <w:r w:rsidR="00B01F8A">
        <w:rPr>
          <w:sz w:val="22"/>
          <w:szCs w:val="22"/>
        </w:rPr>
        <w:t xml:space="preserve">. В целях идентификации Покупателя </w:t>
      </w:r>
      <w:r w:rsidR="002A37B6">
        <w:rPr>
          <w:sz w:val="22"/>
          <w:szCs w:val="22"/>
        </w:rPr>
        <w:t xml:space="preserve">скан-копия </w:t>
      </w:r>
      <w:r w:rsidR="00B01F8A">
        <w:rPr>
          <w:sz w:val="22"/>
          <w:szCs w:val="22"/>
        </w:rPr>
        <w:t>Заявлени</w:t>
      </w:r>
      <w:r w:rsidR="002A37B6">
        <w:rPr>
          <w:sz w:val="22"/>
          <w:szCs w:val="22"/>
        </w:rPr>
        <w:t>я</w:t>
      </w:r>
      <w:r w:rsidR="00B01F8A">
        <w:rPr>
          <w:sz w:val="22"/>
          <w:szCs w:val="22"/>
        </w:rPr>
        <w:t xml:space="preserve"> должн</w:t>
      </w:r>
      <w:r w:rsidR="002A37B6">
        <w:rPr>
          <w:sz w:val="22"/>
          <w:szCs w:val="22"/>
        </w:rPr>
        <w:t>а</w:t>
      </w:r>
      <w:r w:rsidR="00B01F8A">
        <w:rPr>
          <w:sz w:val="22"/>
          <w:szCs w:val="22"/>
        </w:rPr>
        <w:t xml:space="preserve"> быть направлен</w:t>
      </w:r>
      <w:r w:rsidR="002A37B6">
        <w:rPr>
          <w:sz w:val="22"/>
          <w:szCs w:val="22"/>
        </w:rPr>
        <w:t>а</w:t>
      </w:r>
      <w:r w:rsidR="00B01F8A">
        <w:rPr>
          <w:sz w:val="22"/>
          <w:szCs w:val="22"/>
        </w:rPr>
        <w:t xml:space="preserve"> Покупателем с адреса электронной почты, указанного Покупателем на Сайте</w:t>
      </w:r>
      <w:r>
        <w:rPr>
          <w:sz w:val="22"/>
          <w:szCs w:val="22"/>
        </w:rPr>
        <w:t>;</w:t>
      </w:r>
    </w:p>
    <w:p w14:paraId="06C70125" w14:textId="77777777" w:rsidR="00DA2FCA" w:rsidRPr="00F42019" w:rsidRDefault="00DA2FCA" w:rsidP="00090D3A">
      <w:pPr>
        <w:numPr>
          <w:ilvl w:val="0"/>
          <w:numId w:val="9"/>
        </w:numPr>
        <w:shd w:val="clear" w:color="auto" w:fill="F9FBFB"/>
        <w:tabs>
          <w:tab w:val="num" w:pos="0"/>
          <w:tab w:val="left" w:pos="426"/>
          <w:tab w:val="left" w:pos="567"/>
        </w:tabs>
        <w:ind w:left="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F42019">
        <w:rPr>
          <w:color w:val="000000"/>
          <w:sz w:val="22"/>
          <w:szCs w:val="22"/>
        </w:rPr>
        <w:t xml:space="preserve">овар </w:t>
      </w:r>
      <w:r>
        <w:rPr>
          <w:color w:val="000000"/>
          <w:sz w:val="22"/>
          <w:szCs w:val="22"/>
        </w:rPr>
        <w:t xml:space="preserve">является подлинным, </w:t>
      </w:r>
      <w:r w:rsidRPr="00F42019">
        <w:rPr>
          <w:color w:val="000000"/>
          <w:sz w:val="22"/>
          <w:szCs w:val="22"/>
        </w:rPr>
        <w:t>не был в употреблении, сохранен его товарный вид (оригинальная упаковка без повреждений)</w:t>
      </w:r>
      <w:r w:rsidRPr="00F42019">
        <w:rPr>
          <w:sz w:val="22"/>
          <w:szCs w:val="22"/>
        </w:rPr>
        <w:t>, сохранены</w:t>
      </w:r>
      <w:r w:rsidRPr="00F42019">
        <w:rPr>
          <w:color w:val="000000"/>
          <w:sz w:val="22"/>
          <w:szCs w:val="22"/>
        </w:rPr>
        <w:t xml:space="preserve"> потребительские свойства Товара;</w:t>
      </w:r>
    </w:p>
    <w:p w14:paraId="1B839E51" w14:textId="77777777" w:rsidR="00DA2FCA" w:rsidRDefault="00DA2FCA" w:rsidP="00090D3A">
      <w:pPr>
        <w:numPr>
          <w:ilvl w:val="0"/>
          <w:numId w:val="9"/>
        </w:numPr>
        <w:shd w:val="clear" w:color="auto" w:fill="F9FBFB"/>
        <w:tabs>
          <w:tab w:val="num" w:pos="0"/>
          <w:tab w:val="left" w:pos="426"/>
          <w:tab w:val="left" w:pos="567"/>
        </w:tabs>
        <w:ind w:left="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</w:t>
      </w:r>
      <w:r w:rsidRPr="00B04032">
        <w:rPr>
          <w:color w:val="000000"/>
          <w:sz w:val="22"/>
          <w:szCs w:val="22"/>
        </w:rPr>
        <w:t>наличи</w:t>
      </w:r>
      <w:r>
        <w:rPr>
          <w:color w:val="000000"/>
          <w:sz w:val="22"/>
          <w:szCs w:val="22"/>
        </w:rPr>
        <w:t>и</w:t>
      </w:r>
      <w:r w:rsidRPr="00B04032">
        <w:rPr>
          <w:color w:val="000000"/>
          <w:sz w:val="22"/>
          <w:szCs w:val="22"/>
        </w:rPr>
        <w:t xml:space="preserve"> </w:t>
      </w:r>
      <w:r w:rsidRPr="00E02429">
        <w:rPr>
          <w:color w:val="000000"/>
          <w:sz w:val="22"/>
          <w:szCs w:val="22"/>
        </w:rPr>
        <w:t xml:space="preserve">документ, подтверждающий факт и условия покупки указанного </w:t>
      </w:r>
      <w:r w:rsidRPr="00446B81">
        <w:rPr>
          <w:color w:val="000000"/>
          <w:sz w:val="22"/>
          <w:szCs w:val="22"/>
        </w:rPr>
        <w:t>Т</w:t>
      </w:r>
      <w:r w:rsidRPr="00E02429">
        <w:rPr>
          <w:color w:val="000000"/>
          <w:sz w:val="22"/>
          <w:szCs w:val="22"/>
        </w:rPr>
        <w:t>овара</w:t>
      </w:r>
      <w:r w:rsidRPr="00B04032">
        <w:rPr>
          <w:color w:val="000000"/>
          <w:sz w:val="22"/>
          <w:szCs w:val="22"/>
        </w:rPr>
        <w:t>.</w:t>
      </w:r>
    </w:p>
    <w:p w14:paraId="235D53E8" w14:textId="77777777" w:rsidR="00DA2FCA" w:rsidRPr="00B04032" w:rsidRDefault="00DA2FCA" w:rsidP="00DA2FCA">
      <w:pPr>
        <w:shd w:val="clear" w:color="auto" w:fill="F9FBFB"/>
        <w:tabs>
          <w:tab w:val="left" w:pos="426"/>
          <w:tab w:val="left" w:pos="567"/>
        </w:tabs>
        <w:spacing w:before="240"/>
        <w:ind w:left="426"/>
        <w:jc w:val="both"/>
        <w:rPr>
          <w:color w:val="000000"/>
          <w:sz w:val="22"/>
          <w:szCs w:val="22"/>
        </w:rPr>
      </w:pPr>
      <w:r w:rsidRPr="00446B81">
        <w:rPr>
          <w:color w:val="000000"/>
          <w:sz w:val="22"/>
          <w:szCs w:val="22"/>
        </w:rPr>
        <w:t xml:space="preserve">После получения Продавцом </w:t>
      </w:r>
      <w:r w:rsidR="002A37B6">
        <w:rPr>
          <w:color w:val="000000"/>
          <w:sz w:val="22"/>
          <w:szCs w:val="22"/>
        </w:rPr>
        <w:t xml:space="preserve">скан-копии </w:t>
      </w:r>
      <w:r w:rsidRPr="00446B81">
        <w:rPr>
          <w:color w:val="000000"/>
          <w:sz w:val="22"/>
          <w:szCs w:val="22"/>
        </w:rPr>
        <w:t>Заявления по форме Приложения №2 к настоящим Правилам</w:t>
      </w:r>
      <w:r>
        <w:rPr>
          <w:color w:val="000000"/>
          <w:sz w:val="22"/>
          <w:szCs w:val="22"/>
        </w:rPr>
        <w:t xml:space="preserve"> и при соблюдении предусмотренных настоящим пунктом условий</w:t>
      </w:r>
      <w:r w:rsidRPr="00446B81">
        <w:rPr>
          <w:color w:val="000000"/>
          <w:sz w:val="22"/>
          <w:szCs w:val="22"/>
        </w:rPr>
        <w:t xml:space="preserve"> соответствующему Заказу Покупателя присваивается статус «Отменен».</w:t>
      </w:r>
    </w:p>
    <w:p w14:paraId="4E68B3E3" w14:textId="77777777" w:rsidR="00DA2FCA" w:rsidRPr="006F2E85" w:rsidRDefault="00DA2FCA" w:rsidP="008A4B32">
      <w:pPr>
        <w:tabs>
          <w:tab w:val="left" w:pos="426"/>
          <w:tab w:val="left" w:pos="9639"/>
        </w:tabs>
        <w:spacing w:before="240"/>
        <w:ind w:left="405"/>
        <w:jc w:val="both"/>
        <w:rPr>
          <w:sz w:val="22"/>
          <w:szCs w:val="22"/>
        </w:rPr>
      </w:pPr>
      <w:r w:rsidRPr="006F2E85">
        <w:rPr>
          <w:sz w:val="22"/>
          <w:szCs w:val="22"/>
        </w:rPr>
        <w:t>При несоблюдении условий</w:t>
      </w:r>
      <w:r>
        <w:rPr>
          <w:sz w:val="22"/>
          <w:szCs w:val="22"/>
        </w:rPr>
        <w:t>, предусмотренных настоящи</w:t>
      </w:r>
      <w:r w:rsidR="000C4B03">
        <w:rPr>
          <w:sz w:val="22"/>
          <w:szCs w:val="22"/>
        </w:rPr>
        <w:t xml:space="preserve">м </w:t>
      </w:r>
      <w:r w:rsidR="00B01F8A">
        <w:rPr>
          <w:sz w:val="22"/>
          <w:szCs w:val="22"/>
        </w:rPr>
        <w:t>пунктом</w:t>
      </w:r>
      <w:r>
        <w:rPr>
          <w:sz w:val="22"/>
          <w:szCs w:val="22"/>
        </w:rPr>
        <w:t xml:space="preserve"> Правил,</w:t>
      </w:r>
      <w:r w:rsidRPr="006F2E85">
        <w:rPr>
          <w:sz w:val="22"/>
          <w:szCs w:val="22"/>
        </w:rPr>
        <w:t xml:space="preserve"> Продавец вправе отказать в возврате Товара.</w:t>
      </w:r>
    </w:p>
    <w:p w14:paraId="21C9E5AE" w14:textId="77777777" w:rsidR="00B04032" w:rsidRPr="0067648D" w:rsidRDefault="00B04032" w:rsidP="00CC3E75">
      <w:pPr>
        <w:numPr>
          <w:ilvl w:val="1"/>
          <w:numId w:val="15"/>
        </w:numPr>
        <w:tabs>
          <w:tab w:val="left" w:pos="426"/>
          <w:tab w:val="left" w:pos="9639"/>
        </w:tabs>
        <w:spacing w:before="240"/>
        <w:jc w:val="both"/>
        <w:rPr>
          <w:sz w:val="22"/>
          <w:szCs w:val="22"/>
        </w:rPr>
      </w:pPr>
      <w:r w:rsidRPr="0067648D">
        <w:rPr>
          <w:sz w:val="22"/>
          <w:szCs w:val="22"/>
        </w:rPr>
        <w:t>При возврате Товара надлежащего качества Покупателю возвращается стоимость Товара, уплаченная им Продавцу</w:t>
      </w:r>
      <w:r w:rsidR="00C147B1">
        <w:rPr>
          <w:sz w:val="22"/>
          <w:szCs w:val="22"/>
        </w:rPr>
        <w:t>,</w:t>
      </w:r>
      <w:r w:rsidRPr="0067648D">
        <w:rPr>
          <w:sz w:val="22"/>
          <w:szCs w:val="22"/>
        </w:rPr>
        <w:t xml:space="preserve"> за исключением </w:t>
      </w:r>
      <w:r w:rsidR="00C147B1">
        <w:rPr>
          <w:sz w:val="22"/>
          <w:szCs w:val="22"/>
        </w:rPr>
        <w:t>расходов Продавца на доставку от Покупателя возращенного Товара</w:t>
      </w:r>
      <w:r w:rsidRPr="0067648D">
        <w:rPr>
          <w:sz w:val="22"/>
          <w:szCs w:val="22"/>
        </w:rPr>
        <w:t>. Расходы Покупателя по возврату Продавцу Товара надлежащего качества</w:t>
      </w:r>
      <w:r w:rsidR="00C147B1">
        <w:rPr>
          <w:sz w:val="22"/>
          <w:szCs w:val="22"/>
        </w:rPr>
        <w:t xml:space="preserve"> (при их наличии)</w:t>
      </w:r>
      <w:r w:rsidRPr="0067648D">
        <w:rPr>
          <w:sz w:val="22"/>
          <w:szCs w:val="22"/>
        </w:rPr>
        <w:t xml:space="preserve"> Продавцом не возмещаются.</w:t>
      </w:r>
    </w:p>
    <w:p w14:paraId="597D125C" w14:textId="77777777" w:rsidR="00607C8E" w:rsidRDefault="00607C8E" w:rsidP="00607C8E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607C8E">
        <w:rPr>
          <w:sz w:val="22"/>
          <w:szCs w:val="22"/>
        </w:rPr>
        <w:t xml:space="preserve">Для возврата денежных средств в случае отказа от Товара (отмены Заказа) Покупатель обязан направить Продавцу </w:t>
      </w:r>
      <w:r w:rsidR="00B01F8A" w:rsidRPr="009068D8">
        <w:rPr>
          <w:sz w:val="22"/>
          <w:szCs w:val="22"/>
        </w:rPr>
        <w:t>по электронной почте</w:t>
      </w:r>
      <w:r w:rsidR="00B01F8A">
        <w:rPr>
          <w:sz w:val="22"/>
          <w:szCs w:val="22"/>
        </w:rPr>
        <w:t xml:space="preserve"> </w:t>
      </w:r>
      <w:r w:rsidR="00B32822" w:rsidRPr="00CC4907">
        <w:rPr>
          <w:sz w:val="22"/>
          <w:szCs w:val="22"/>
        </w:rPr>
        <w:t>moneta@altbank.com</w:t>
      </w:r>
      <w:r w:rsidR="00B32822" w:rsidRPr="0067648D">
        <w:rPr>
          <w:sz w:val="22"/>
          <w:szCs w:val="22"/>
        </w:rPr>
        <w:t xml:space="preserve"> </w:t>
      </w:r>
      <w:r w:rsidR="0097450E">
        <w:rPr>
          <w:sz w:val="22"/>
          <w:szCs w:val="22"/>
        </w:rPr>
        <w:t xml:space="preserve">скан-копию </w:t>
      </w:r>
      <w:r w:rsidR="0097450E" w:rsidRPr="00607C8E">
        <w:rPr>
          <w:sz w:val="22"/>
          <w:szCs w:val="22"/>
        </w:rPr>
        <w:t>Заявлени</w:t>
      </w:r>
      <w:r w:rsidR="0097450E">
        <w:rPr>
          <w:sz w:val="22"/>
          <w:szCs w:val="22"/>
        </w:rPr>
        <w:t>я</w:t>
      </w:r>
      <w:r w:rsidR="0097450E" w:rsidRPr="00607C8E">
        <w:rPr>
          <w:sz w:val="22"/>
          <w:szCs w:val="22"/>
        </w:rPr>
        <w:t xml:space="preserve"> </w:t>
      </w:r>
      <w:r w:rsidRPr="00607C8E">
        <w:rPr>
          <w:sz w:val="22"/>
          <w:szCs w:val="22"/>
        </w:rPr>
        <w:t xml:space="preserve">по форме Приложения №1 к настоящим Правилам. </w:t>
      </w:r>
      <w:r w:rsidR="00D3199A" w:rsidRPr="002F3281">
        <w:rPr>
          <w:sz w:val="22"/>
          <w:szCs w:val="22"/>
        </w:rPr>
        <w:t>Ес</w:t>
      </w:r>
      <w:r w:rsidR="00D3199A" w:rsidRPr="000D56FF">
        <w:rPr>
          <w:sz w:val="22"/>
          <w:szCs w:val="22"/>
        </w:rPr>
        <w:t xml:space="preserve">ли  в момент оформления Заявления Товар уже </w:t>
      </w:r>
      <w:r w:rsidR="00D3199A" w:rsidRPr="00395674">
        <w:rPr>
          <w:sz w:val="22"/>
          <w:szCs w:val="22"/>
        </w:rPr>
        <w:t>был передан в доставку,  то в Заявлении указывается сумма з</w:t>
      </w:r>
      <w:r w:rsidR="00D3199A" w:rsidRPr="00B173D1">
        <w:rPr>
          <w:sz w:val="22"/>
          <w:szCs w:val="22"/>
        </w:rPr>
        <w:t xml:space="preserve">а </w:t>
      </w:r>
      <w:r w:rsidR="00D3199A" w:rsidRPr="009D4527">
        <w:rPr>
          <w:sz w:val="22"/>
          <w:szCs w:val="22"/>
        </w:rPr>
        <w:t xml:space="preserve">исключением расходов Продавца на </w:t>
      </w:r>
      <w:r w:rsidR="00D3199A" w:rsidRPr="00630809">
        <w:rPr>
          <w:sz w:val="22"/>
          <w:szCs w:val="22"/>
        </w:rPr>
        <w:t xml:space="preserve">оказание услуг по доставке. </w:t>
      </w:r>
      <w:r w:rsidR="00B01F8A" w:rsidRPr="00630809">
        <w:rPr>
          <w:sz w:val="22"/>
          <w:szCs w:val="22"/>
        </w:rPr>
        <w:t xml:space="preserve">В целях идентификации Покупателя </w:t>
      </w:r>
      <w:r w:rsidR="0097450E" w:rsidRPr="00630809">
        <w:rPr>
          <w:sz w:val="22"/>
          <w:szCs w:val="22"/>
        </w:rPr>
        <w:t xml:space="preserve">скан-копия </w:t>
      </w:r>
      <w:r w:rsidR="00B01F8A" w:rsidRPr="00630809">
        <w:rPr>
          <w:sz w:val="22"/>
          <w:szCs w:val="22"/>
        </w:rPr>
        <w:t>Заявлени</w:t>
      </w:r>
      <w:r w:rsidR="0097450E" w:rsidRPr="00630809">
        <w:rPr>
          <w:sz w:val="22"/>
          <w:szCs w:val="22"/>
        </w:rPr>
        <w:t>я</w:t>
      </w:r>
      <w:r w:rsidR="00B01F8A" w:rsidRPr="00630809">
        <w:rPr>
          <w:sz w:val="22"/>
          <w:szCs w:val="22"/>
        </w:rPr>
        <w:t xml:space="preserve"> должн</w:t>
      </w:r>
      <w:r w:rsidR="0097450E" w:rsidRPr="00630809">
        <w:rPr>
          <w:sz w:val="22"/>
          <w:szCs w:val="22"/>
        </w:rPr>
        <w:t>а</w:t>
      </w:r>
      <w:r w:rsidR="00B01F8A" w:rsidRPr="00630809">
        <w:rPr>
          <w:sz w:val="22"/>
          <w:szCs w:val="22"/>
        </w:rPr>
        <w:t xml:space="preserve"> быть направлен</w:t>
      </w:r>
      <w:r w:rsidR="0097450E" w:rsidRPr="00630809">
        <w:rPr>
          <w:sz w:val="22"/>
          <w:szCs w:val="22"/>
        </w:rPr>
        <w:t>а</w:t>
      </w:r>
      <w:r w:rsidR="00B01F8A" w:rsidRPr="00630809">
        <w:rPr>
          <w:sz w:val="22"/>
          <w:szCs w:val="22"/>
        </w:rPr>
        <w:t xml:space="preserve"> Покупателем с адреса электронной</w:t>
      </w:r>
      <w:r w:rsidR="00B01F8A">
        <w:rPr>
          <w:sz w:val="22"/>
          <w:szCs w:val="22"/>
        </w:rPr>
        <w:t xml:space="preserve"> почты, указанного Покупателем на Сайте.</w:t>
      </w:r>
    </w:p>
    <w:p w14:paraId="2E363E92" w14:textId="77777777" w:rsidR="00607C8E" w:rsidRDefault="00607C8E" w:rsidP="00BD71F3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71776D">
        <w:rPr>
          <w:sz w:val="22"/>
          <w:szCs w:val="22"/>
        </w:rPr>
        <w:t>Возврат денежных средств, уплаченных Покупателем за Товар</w:t>
      </w:r>
      <w:r w:rsidR="00556425">
        <w:rPr>
          <w:sz w:val="22"/>
          <w:szCs w:val="22"/>
        </w:rPr>
        <w:t xml:space="preserve">, с учетом </w:t>
      </w:r>
      <w:proofErr w:type="spellStart"/>
      <w:r w:rsidR="00556425">
        <w:rPr>
          <w:sz w:val="22"/>
          <w:szCs w:val="22"/>
        </w:rPr>
        <w:t>п.п</w:t>
      </w:r>
      <w:proofErr w:type="spellEnd"/>
      <w:r w:rsidR="00556425">
        <w:rPr>
          <w:sz w:val="22"/>
          <w:szCs w:val="22"/>
        </w:rPr>
        <w:t>. 6.5 и 6.6 настоящих Правил</w:t>
      </w:r>
      <w:r w:rsidRPr="0071776D">
        <w:rPr>
          <w:sz w:val="22"/>
          <w:szCs w:val="22"/>
        </w:rPr>
        <w:t xml:space="preserve"> осуществляется Продавцом не позднее, чем через десять дней со дня получения Продавцом</w:t>
      </w:r>
      <w:r w:rsidR="0097450E">
        <w:rPr>
          <w:sz w:val="22"/>
          <w:szCs w:val="22"/>
        </w:rPr>
        <w:t xml:space="preserve"> скан-копии </w:t>
      </w:r>
      <w:r w:rsidRPr="0071776D">
        <w:rPr>
          <w:sz w:val="22"/>
          <w:szCs w:val="22"/>
        </w:rPr>
        <w:t xml:space="preserve">Заявления по форме Приложения №1 к настоящим Правилам. </w:t>
      </w:r>
    </w:p>
    <w:p w14:paraId="720B3722" w14:textId="77777777" w:rsidR="00B04032" w:rsidRPr="0071776D" w:rsidRDefault="00607C8E" w:rsidP="00BD71F3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Возврат</w:t>
      </w:r>
      <w:r w:rsidRPr="0071776D">
        <w:rPr>
          <w:sz w:val="22"/>
          <w:szCs w:val="22"/>
        </w:rPr>
        <w:t xml:space="preserve"> </w:t>
      </w:r>
      <w:r w:rsidR="00B04032" w:rsidRPr="0071776D">
        <w:rPr>
          <w:sz w:val="22"/>
          <w:szCs w:val="22"/>
        </w:rPr>
        <w:t xml:space="preserve">денежных средств за Товар, возвращенный Покупателем Продавцу, производится в безналичном порядке по указанным </w:t>
      </w:r>
      <w:r w:rsidRPr="007353BA">
        <w:rPr>
          <w:sz w:val="22"/>
          <w:szCs w:val="22"/>
        </w:rPr>
        <w:t xml:space="preserve">Покупателем </w:t>
      </w:r>
      <w:r w:rsidR="00B04032" w:rsidRPr="0071776D">
        <w:rPr>
          <w:sz w:val="22"/>
          <w:szCs w:val="22"/>
        </w:rPr>
        <w:t xml:space="preserve">в </w:t>
      </w:r>
      <w:r w:rsidR="0097450E">
        <w:rPr>
          <w:sz w:val="22"/>
          <w:szCs w:val="22"/>
        </w:rPr>
        <w:t xml:space="preserve">скан-копии </w:t>
      </w:r>
      <w:r w:rsidRPr="00607C8E">
        <w:rPr>
          <w:sz w:val="22"/>
          <w:szCs w:val="22"/>
        </w:rPr>
        <w:t>Заявлени</w:t>
      </w:r>
      <w:r w:rsidR="0097450E">
        <w:rPr>
          <w:sz w:val="22"/>
          <w:szCs w:val="22"/>
        </w:rPr>
        <w:t>я</w:t>
      </w:r>
      <w:r w:rsidRPr="00607C8E">
        <w:rPr>
          <w:sz w:val="22"/>
          <w:szCs w:val="22"/>
        </w:rPr>
        <w:t xml:space="preserve"> по форме Приложения №1 к настоящим Правилам</w:t>
      </w:r>
      <w:r w:rsidR="00B04032" w:rsidRPr="0071776D">
        <w:rPr>
          <w:sz w:val="22"/>
          <w:szCs w:val="22"/>
        </w:rPr>
        <w:t xml:space="preserve"> реквизитам.</w:t>
      </w:r>
      <w:r w:rsidR="00B24485">
        <w:rPr>
          <w:sz w:val="22"/>
          <w:szCs w:val="22"/>
        </w:rPr>
        <w:t xml:space="preserve"> </w:t>
      </w:r>
    </w:p>
    <w:p w14:paraId="334F1A39" w14:textId="77777777" w:rsidR="00341AAB" w:rsidRDefault="00B04032" w:rsidP="00556425">
      <w:pPr>
        <w:tabs>
          <w:tab w:val="left" w:pos="426"/>
        </w:tabs>
        <w:spacing w:before="240"/>
        <w:ind w:left="405"/>
        <w:jc w:val="both"/>
        <w:rPr>
          <w:sz w:val="22"/>
          <w:szCs w:val="22"/>
        </w:rPr>
      </w:pPr>
      <w:r w:rsidRPr="00BC10DF">
        <w:rPr>
          <w:sz w:val="22"/>
          <w:szCs w:val="22"/>
        </w:rPr>
        <w:t>Возврат денежных средств за Товар, оплаченны</w:t>
      </w:r>
      <w:r w:rsidR="00F67F0C">
        <w:rPr>
          <w:sz w:val="22"/>
          <w:szCs w:val="22"/>
        </w:rPr>
        <w:t>й</w:t>
      </w:r>
      <w:r w:rsidRPr="00BC10DF">
        <w:rPr>
          <w:sz w:val="22"/>
          <w:szCs w:val="22"/>
        </w:rPr>
        <w:t xml:space="preserve"> безналичным путем, </w:t>
      </w:r>
      <w:r w:rsidR="00B24485">
        <w:rPr>
          <w:sz w:val="22"/>
          <w:szCs w:val="22"/>
        </w:rPr>
        <w:t>осуществляется на счет Покупателя с которого осуществлялась оплата Товара, возврат</w:t>
      </w:r>
      <w:r w:rsidR="00B24485" w:rsidRPr="00BC10DF">
        <w:rPr>
          <w:sz w:val="22"/>
          <w:szCs w:val="22"/>
        </w:rPr>
        <w:t xml:space="preserve"> </w:t>
      </w:r>
      <w:r w:rsidR="00F67F0C" w:rsidRPr="00BC10DF">
        <w:rPr>
          <w:sz w:val="22"/>
          <w:szCs w:val="22"/>
        </w:rPr>
        <w:t xml:space="preserve">наличными денежными средствами </w:t>
      </w:r>
      <w:r w:rsidRPr="00BC10DF">
        <w:rPr>
          <w:sz w:val="22"/>
          <w:szCs w:val="22"/>
        </w:rPr>
        <w:t>не осуществл</w:t>
      </w:r>
      <w:r w:rsidR="00F67F0C">
        <w:rPr>
          <w:sz w:val="22"/>
          <w:szCs w:val="22"/>
        </w:rPr>
        <w:t>яется</w:t>
      </w:r>
      <w:r w:rsidRPr="00BC10DF">
        <w:rPr>
          <w:sz w:val="22"/>
          <w:szCs w:val="22"/>
        </w:rPr>
        <w:t>.</w:t>
      </w:r>
    </w:p>
    <w:p w14:paraId="7CADD4BF" w14:textId="77777777" w:rsidR="000C4B03" w:rsidRPr="001C7079" w:rsidRDefault="000C4B03" w:rsidP="000C4B03">
      <w:pPr>
        <w:numPr>
          <w:ilvl w:val="1"/>
          <w:numId w:val="18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1C7079">
        <w:rPr>
          <w:sz w:val="22"/>
          <w:szCs w:val="22"/>
        </w:rPr>
        <w:t>Покупатель</w:t>
      </w:r>
      <w:r w:rsidR="005005BE" w:rsidRPr="001C7079">
        <w:rPr>
          <w:sz w:val="22"/>
          <w:szCs w:val="22"/>
        </w:rPr>
        <w:t xml:space="preserve"> в случае обнаружения в Товаре недостатков, </w:t>
      </w:r>
      <w:r w:rsidRPr="001C7079">
        <w:rPr>
          <w:sz w:val="22"/>
          <w:szCs w:val="22"/>
        </w:rPr>
        <w:t xml:space="preserve">если </w:t>
      </w:r>
      <w:r w:rsidR="005005BE" w:rsidRPr="001C7079">
        <w:rPr>
          <w:sz w:val="22"/>
          <w:szCs w:val="22"/>
        </w:rPr>
        <w:t>они</w:t>
      </w:r>
      <w:r w:rsidRPr="001C7079">
        <w:rPr>
          <w:sz w:val="22"/>
          <w:szCs w:val="22"/>
        </w:rPr>
        <w:t xml:space="preserve"> не был</w:t>
      </w:r>
      <w:r w:rsidR="005005BE" w:rsidRPr="001C7079">
        <w:rPr>
          <w:sz w:val="22"/>
          <w:szCs w:val="22"/>
        </w:rPr>
        <w:t>и</w:t>
      </w:r>
      <w:r w:rsidRPr="001C7079">
        <w:rPr>
          <w:sz w:val="22"/>
          <w:szCs w:val="22"/>
        </w:rPr>
        <w:t xml:space="preserve"> оговорен</w:t>
      </w:r>
      <w:r w:rsidR="005005BE" w:rsidRPr="001C7079">
        <w:rPr>
          <w:sz w:val="22"/>
          <w:szCs w:val="22"/>
        </w:rPr>
        <w:t>ы</w:t>
      </w:r>
      <w:r w:rsidRPr="001C7079">
        <w:rPr>
          <w:sz w:val="22"/>
          <w:szCs w:val="22"/>
        </w:rPr>
        <w:t xml:space="preserve"> Продавцом, вправе по своему выбору потребовать:</w:t>
      </w:r>
    </w:p>
    <w:p w14:paraId="33C78DA3" w14:textId="77777777" w:rsidR="006D0A4F" w:rsidRPr="001C7079" w:rsidRDefault="006D0A4F" w:rsidP="001C7079">
      <w:pPr>
        <w:numPr>
          <w:ilvl w:val="0"/>
          <w:numId w:val="9"/>
        </w:numPr>
        <w:shd w:val="clear" w:color="auto" w:fill="F9FBFB"/>
        <w:tabs>
          <w:tab w:val="num" w:pos="0"/>
          <w:tab w:val="left" w:pos="426"/>
          <w:tab w:val="left" w:pos="567"/>
        </w:tabs>
        <w:ind w:left="425" w:firstLine="0"/>
        <w:jc w:val="both"/>
        <w:rPr>
          <w:sz w:val="22"/>
          <w:szCs w:val="22"/>
        </w:rPr>
      </w:pPr>
      <w:bookmarkStart w:id="12" w:name="sub_1814"/>
      <w:r w:rsidRPr="001C7079">
        <w:rPr>
          <w:sz w:val="22"/>
          <w:szCs w:val="22"/>
        </w:rPr>
        <w:t xml:space="preserve">замены на </w:t>
      </w:r>
      <w:r w:rsidRPr="0071776D">
        <w:rPr>
          <w:sz w:val="22"/>
          <w:szCs w:val="22"/>
        </w:rPr>
        <w:t>Т</w:t>
      </w:r>
      <w:r w:rsidRPr="001C7079">
        <w:rPr>
          <w:sz w:val="22"/>
          <w:szCs w:val="22"/>
        </w:rPr>
        <w:t>овар этой же марки (этих же модели и (или) артикула);</w:t>
      </w:r>
    </w:p>
    <w:p w14:paraId="09916F93" w14:textId="77777777" w:rsidR="006D0A4F" w:rsidRPr="001C7079" w:rsidRDefault="006D0A4F" w:rsidP="001C7079">
      <w:pPr>
        <w:numPr>
          <w:ilvl w:val="0"/>
          <w:numId w:val="9"/>
        </w:numPr>
        <w:shd w:val="clear" w:color="auto" w:fill="F9FBFB"/>
        <w:tabs>
          <w:tab w:val="num" w:pos="0"/>
          <w:tab w:val="left" w:pos="426"/>
          <w:tab w:val="left" w:pos="567"/>
        </w:tabs>
        <w:ind w:left="425" w:firstLine="0"/>
        <w:jc w:val="both"/>
        <w:rPr>
          <w:sz w:val="22"/>
          <w:szCs w:val="22"/>
        </w:rPr>
      </w:pPr>
      <w:bookmarkStart w:id="13" w:name="sub_1815"/>
      <w:bookmarkEnd w:id="12"/>
      <w:r w:rsidRPr="001C7079">
        <w:rPr>
          <w:sz w:val="22"/>
          <w:szCs w:val="22"/>
        </w:rPr>
        <w:t xml:space="preserve">замены на такой же </w:t>
      </w:r>
      <w:r w:rsidRPr="0071776D">
        <w:rPr>
          <w:sz w:val="22"/>
          <w:szCs w:val="22"/>
        </w:rPr>
        <w:t>Т</w:t>
      </w:r>
      <w:r w:rsidRPr="001C7079">
        <w:rPr>
          <w:sz w:val="22"/>
          <w:szCs w:val="22"/>
        </w:rPr>
        <w:t>овар другой марки (модели, артикула) с соответствующим перерасчетом покупной цены;</w:t>
      </w:r>
    </w:p>
    <w:p w14:paraId="2B720736" w14:textId="77777777" w:rsidR="006D0A4F" w:rsidRPr="001C7079" w:rsidRDefault="006D0A4F" w:rsidP="001C7079">
      <w:pPr>
        <w:numPr>
          <w:ilvl w:val="0"/>
          <w:numId w:val="9"/>
        </w:numPr>
        <w:shd w:val="clear" w:color="auto" w:fill="F9FBFB"/>
        <w:tabs>
          <w:tab w:val="num" w:pos="0"/>
          <w:tab w:val="left" w:pos="426"/>
          <w:tab w:val="left" w:pos="567"/>
        </w:tabs>
        <w:ind w:left="425" w:firstLine="0"/>
        <w:jc w:val="both"/>
        <w:rPr>
          <w:sz w:val="22"/>
          <w:szCs w:val="22"/>
        </w:rPr>
      </w:pPr>
      <w:bookmarkStart w:id="14" w:name="sub_1813"/>
      <w:bookmarkEnd w:id="13"/>
      <w:r w:rsidRPr="001C7079">
        <w:rPr>
          <w:sz w:val="22"/>
          <w:szCs w:val="22"/>
        </w:rPr>
        <w:t>соразмерного уменьшения покупной цены;</w:t>
      </w:r>
    </w:p>
    <w:p w14:paraId="508B6DEB" w14:textId="77777777" w:rsidR="006D0A4F" w:rsidRDefault="006D0A4F" w:rsidP="001C7079">
      <w:pPr>
        <w:numPr>
          <w:ilvl w:val="0"/>
          <w:numId w:val="9"/>
        </w:numPr>
        <w:shd w:val="clear" w:color="auto" w:fill="F9FBFB"/>
        <w:tabs>
          <w:tab w:val="num" w:pos="0"/>
          <w:tab w:val="left" w:pos="426"/>
          <w:tab w:val="left" w:pos="567"/>
        </w:tabs>
        <w:ind w:left="425" w:firstLine="0"/>
        <w:jc w:val="both"/>
        <w:rPr>
          <w:sz w:val="22"/>
          <w:szCs w:val="22"/>
        </w:rPr>
      </w:pPr>
      <w:bookmarkStart w:id="15" w:name="sub_1816"/>
      <w:bookmarkEnd w:id="14"/>
      <w:r w:rsidRPr="001C7079">
        <w:rPr>
          <w:sz w:val="22"/>
          <w:szCs w:val="22"/>
        </w:rPr>
        <w:t xml:space="preserve">отказаться от исполнения договора купли-продажи и потребовать возврата уплаченной за </w:t>
      </w:r>
      <w:r w:rsidR="00FC0C90">
        <w:rPr>
          <w:sz w:val="22"/>
          <w:szCs w:val="22"/>
        </w:rPr>
        <w:t>Т</w:t>
      </w:r>
      <w:r w:rsidRPr="001C7079">
        <w:rPr>
          <w:sz w:val="22"/>
          <w:szCs w:val="22"/>
        </w:rPr>
        <w:t xml:space="preserve">овар суммы. По требованию </w:t>
      </w:r>
      <w:r w:rsidRPr="0071776D">
        <w:rPr>
          <w:sz w:val="22"/>
          <w:szCs w:val="22"/>
        </w:rPr>
        <w:t>П</w:t>
      </w:r>
      <w:r w:rsidRPr="001C7079">
        <w:rPr>
          <w:sz w:val="22"/>
          <w:szCs w:val="22"/>
        </w:rPr>
        <w:t xml:space="preserve">родавца и за его счет </w:t>
      </w:r>
      <w:r w:rsidRPr="0071776D">
        <w:rPr>
          <w:sz w:val="22"/>
          <w:szCs w:val="22"/>
        </w:rPr>
        <w:t>Покупатель</w:t>
      </w:r>
      <w:r w:rsidRPr="001C7079">
        <w:rPr>
          <w:sz w:val="22"/>
          <w:szCs w:val="22"/>
        </w:rPr>
        <w:t xml:space="preserve"> должен возвратить </w:t>
      </w:r>
      <w:r w:rsidR="00E85CB9">
        <w:rPr>
          <w:sz w:val="22"/>
          <w:szCs w:val="22"/>
        </w:rPr>
        <w:t>Т</w:t>
      </w:r>
      <w:r w:rsidRPr="001C7079">
        <w:rPr>
          <w:sz w:val="22"/>
          <w:szCs w:val="22"/>
        </w:rPr>
        <w:t>овар с недостатками.</w:t>
      </w:r>
    </w:p>
    <w:p w14:paraId="1004BF45" w14:textId="77777777" w:rsidR="00B24485" w:rsidRPr="001C7079" w:rsidRDefault="00B24485" w:rsidP="00BD71F3">
      <w:pPr>
        <w:shd w:val="clear" w:color="auto" w:fill="F9FBFB"/>
        <w:tabs>
          <w:tab w:val="left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 связи с особенностью Товара</w:t>
      </w:r>
      <w:r w:rsidRPr="00B244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требование </w:t>
      </w:r>
      <w:r w:rsidR="00F9131D">
        <w:rPr>
          <w:sz w:val="22"/>
          <w:szCs w:val="22"/>
        </w:rPr>
        <w:t>«</w:t>
      </w:r>
      <w:r w:rsidRPr="001C7079">
        <w:rPr>
          <w:sz w:val="22"/>
          <w:szCs w:val="22"/>
        </w:rPr>
        <w:t xml:space="preserve">незамедлительного безвозмездного устранения недостатков </w:t>
      </w:r>
      <w:r w:rsidRPr="0071776D">
        <w:rPr>
          <w:sz w:val="22"/>
          <w:szCs w:val="22"/>
        </w:rPr>
        <w:t>Т</w:t>
      </w:r>
      <w:r w:rsidRPr="001C7079">
        <w:rPr>
          <w:sz w:val="22"/>
          <w:szCs w:val="22"/>
        </w:rPr>
        <w:t xml:space="preserve">овара или возмещения расходов на их исправление </w:t>
      </w:r>
      <w:r w:rsidRPr="0071776D">
        <w:rPr>
          <w:sz w:val="22"/>
          <w:szCs w:val="22"/>
        </w:rPr>
        <w:t>Покупателем</w:t>
      </w:r>
      <w:r w:rsidRPr="001C7079">
        <w:rPr>
          <w:sz w:val="22"/>
          <w:szCs w:val="22"/>
        </w:rPr>
        <w:t xml:space="preserve"> или третьим лицом</w:t>
      </w:r>
      <w:r w:rsidR="00F9131D">
        <w:rPr>
          <w:sz w:val="22"/>
          <w:szCs w:val="22"/>
        </w:rPr>
        <w:t>»</w:t>
      </w:r>
      <w:r>
        <w:rPr>
          <w:sz w:val="22"/>
          <w:szCs w:val="22"/>
        </w:rPr>
        <w:t xml:space="preserve"> не применимо.</w:t>
      </w:r>
    </w:p>
    <w:p w14:paraId="212A66F3" w14:textId="77777777" w:rsidR="006D0A4F" w:rsidRPr="002A37B6" w:rsidRDefault="006D0A4F" w:rsidP="0071776D">
      <w:pPr>
        <w:tabs>
          <w:tab w:val="left" w:pos="426"/>
        </w:tabs>
        <w:spacing w:before="240"/>
        <w:ind w:left="405"/>
        <w:jc w:val="both"/>
        <w:rPr>
          <w:sz w:val="22"/>
          <w:szCs w:val="22"/>
        </w:rPr>
      </w:pPr>
      <w:bookmarkStart w:id="16" w:name="sub_1817"/>
      <w:bookmarkEnd w:id="15"/>
      <w:r w:rsidRPr="002A37B6">
        <w:rPr>
          <w:sz w:val="22"/>
          <w:szCs w:val="22"/>
        </w:rPr>
        <w:t xml:space="preserve">При этом Покупатель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r w:rsidR="002631A1" w:rsidRPr="002631A1">
        <w:rPr>
          <w:sz w:val="22"/>
          <w:szCs w:val="22"/>
        </w:rPr>
        <w:t>Законом</w:t>
      </w:r>
      <w:r w:rsidRPr="002A37B6">
        <w:rPr>
          <w:sz w:val="22"/>
          <w:szCs w:val="22"/>
        </w:rPr>
        <w:t xml:space="preserve"> РФ от 7 февраля 1992 г. № 2300-I «О защите прав потребителей» для удовлетворения соответствующих требований потребителя.</w:t>
      </w:r>
    </w:p>
    <w:bookmarkEnd w:id="16"/>
    <w:p w14:paraId="72BC4A8C" w14:textId="77777777" w:rsidR="006D0A4F" w:rsidRDefault="00705C87" w:rsidP="000C4B03">
      <w:pPr>
        <w:numPr>
          <w:ilvl w:val="1"/>
          <w:numId w:val="18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705C87">
        <w:rPr>
          <w:sz w:val="22"/>
          <w:szCs w:val="22"/>
        </w:rPr>
        <w:lastRenderedPageBreak/>
        <w:t xml:space="preserve">Продавец обязан принять </w:t>
      </w:r>
      <w:r>
        <w:rPr>
          <w:sz w:val="22"/>
          <w:szCs w:val="22"/>
        </w:rPr>
        <w:t>Т</w:t>
      </w:r>
      <w:r w:rsidRPr="00705C87">
        <w:rPr>
          <w:sz w:val="22"/>
          <w:szCs w:val="22"/>
        </w:rPr>
        <w:t xml:space="preserve">овар ненадлежащего качества у </w:t>
      </w:r>
      <w:r>
        <w:rPr>
          <w:sz w:val="22"/>
          <w:szCs w:val="22"/>
        </w:rPr>
        <w:t>Покупателя</w:t>
      </w:r>
      <w:r w:rsidRPr="00705C87">
        <w:rPr>
          <w:sz w:val="22"/>
          <w:szCs w:val="22"/>
        </w:rPr>
        <w:t xml:space="preserve"> и в случае необходимости провести проверку качества </w:t>
      </w:r>
      <w:r>
        <w:rPr>
          <w:sz w:val="22"/>
          <w:szCs w:val="22"/>
        </w:rPr>
        <w:t>Т</w:t>
      </w:r>
      <w:r w:rsidRPr="00705C87">
        <w:rPr>
          <w:sz w:val="22"/>
          <w:szCs w:val="22"/>
        </w:rPr>
        <w:t xml:space="preserve">овара. </w:t>
      </w:r>
      <w:r>
        <w:rPr>
          <w:sz w:val="22"/>
          <w:szCs w:val="22"/>
        </w:rPr>
        <w:t>Покупатель</w:t>
      </w:r>
      <w:r w:rsidRPr="00705C87">
        <w:rPr>
          <w:sz w:val="22"/>
          <w:szCs w:val="22"/>
        </w:rPr>
        <w:t xml:space="preserve"> вправе участвовать в проверке качества </w:t>
      </w:r>
      <w:r>
        <w:rPr>
          <w:sz w:val="22"/>
          <w:szCs w:val="22"/>
        </w:rPr>
        <w:t>Т</w:t>
      </w:r>
      <w:r w:rsidRPr="00705C87">
        <w:rPr>
          <w:sz w:val="22"/>
          <w:szCs w:val="22"/>
        </w:rPr>
        <w:t>овара.</w:t>
      </w:r>
    </w:p>
    <w:p w14:paraId="3C84C7A2" w14:textId="77777777" w:rsidR="00705C87" w:rsidRDefault="00A065B7" w:rsidP="000C4B03">
      <w:pPr>
        <w:numPr>
          <w:ilvl w:val="1"/>
          <w:numId w:val="18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Свои требования в соответствии с п. 6.</w:t>
      </w:r>
      <w:r w:rsidR="00060D56">
        <w:rPr>
          <w:sz w:val="22"/>
          <w:szCs w:val="22"/>
        </w:rPr>
        <w:t>10</w:t>
      </w:r>
      <w:r>
        <w:rPr>
          <w:sz w:val="22"/>
          <w:szCs w:val="22"/>
        </w:rPr>
        <w:t xml:space="preserve"> настоящих Правил Покупатель направляет Продавцу в виде </w:t>
      </w:r>
      <w:r w:rsidR="00F9131D">
        <w:rPr>
          <w:sz w:val="22"/>
          <w:szCs w:val="22"/>
        </w:rPr>
        <w:t>п</w:t>
      </w:r>
      <w:r w:rsidR="0097450E">
        <w:rPr>
          <w:sz w:val="22"/>
          <w:szCs w:val="22"/>
        </w:rPr>
        <w:t xml:space="preserve">ретензии </w:t>
      </w:r>
      <w:r>
        <w:rPr>
          <w:sz w:val="22"/>
          <w:szCs w:val="22"/>
        </w:rPr>
        <w:t xml:space="preserve">в порядке, предусмотренном п. </w:t>
      </w:r>
      <w:r w:rsidR="002A37B6">
        <w:rPr>
          <w:sz w:val="22"/>
          <w:szCs w:val="22"/>
        </w:rPr>
        <w:t>6.</w:t>
      </w:r>
      <w:r w:rsidR="00F9131D">
        <w:rPr>
          <w:sz w:val="22"/>
          <w:szCs w:val="22"/>
        </w:rPr>
        <w:t xml:space="preserve">13 </w:t>
      </w:r>
      <w:r>
        <w:rPr>
          <w:sz w:val="22"/>
          <w:szCs w:val="22"/>
        </w:rPr>
        <w:t xml:space="preserve">настоящих Правил. </w:t>
      </w:r>
    </w:p>
    <w:p w14:paraId="4CEB658C" w14:textId="77777777" w:rsidR="002A37B6" w:rsidRDefault="002A37B6" w:rsidP="000C4B03">
      <w:pPr>
        <w:numPr>
          <w:ilvl w:val="1"/>
          <w:numId w:val="18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607C8E">
        <w:rPr>
          <w:sz w:val="22"/>
          <w:szCs w:val="22"/>
        </w:rPr>
        <w:t xml:space="preserve">Покупатель </w:t>
      </w:r>
      <w:r w:rsidR="002631A1">
        <w:rPr>
          <w:sz w:val="22"/>
          <w:szCs w:val="22"/>
        </w:rPr>
        <w:t xml:space="preserve">оформляет </w:t>
      </w:r>
      <w:r w:rsidR="00060D56">
        <w:rPr>
          <w:sz w:val="22"/>
          <w:szCs w:val="22"/>
        </w:rPr>
        <w:t>п</w:t>
      </w:r>
      <w:r w:rsidR="0097450E">
        <w:rPr>
          <w:sz w:val="22"/>
          <w:szCs w:val="22"/>
        </w:rPr>
        <w:t xml:space="preserve">ретензию </w:t>
      </w:r>
      <w:r w:rsidR="0097450E" w:rsidRPr="00607C8E">
        <w:rPr>
          <w:sz w:val="22"/>
          <w:szCs w:val="22"/>
        </w:rPr>
        <w:t>по форме Приложения №</w:t>
      </w:r>
      <w:r w:rsidR="0097450E">
        <w:rPr>
          <w:sz w:val="22"/>
          <w:szCs w:val="22"/>
        </w:rPr>
        <w:t>3 к настоящим П</w:t>
      </w:r>
      <w:r w:rsidR="002631A1">
        <w:rPr>
          <w:sz w:val="22"/>
          <w:szCs w:val="22"/>
        </w:rPr>
        <w:t xml:space="preserve">равилам и направляет скан-копию </w:t>
      </w:r>
      <w:r w:rsidR="00060D56">
        <w:rPr>
          <w:sz w:val="22"/>
          <w:szCs w:val="22"/>
        </w:rPr>
        <w:t>такой п</w:t>
      </w:r>
      <w:r w:rsidR="002631A1">
        <w:rPr>
          <w:sz w:val="22"/>
          <w:szCs w:val="22"/>
        </w:rPr>
        <w:t xml:space="preserve">ретензии, а также скан-копии документов, указанных в </w:t>
      </w:r>
      <w:r w:rsidR="00060D56">
        <w:rPr>
          <w:sz w:val="22"/>
          <w:szCs w:val="22"/>
        </w:rPr>
        <w:t>п</w:t>
      </w:r>
      <w:r w:rsidR="002631A1">
        <w:rPr>
          <w:sz w:val="22"/>
          <w:szCs w:val="22"/>
        </w:rPr>
        <w:t xml:space="preserve">ретензии в качестве приложений (при их наличии) </w:t>
      </w:r>
      <w:r w:rsidRPr="009068D8">
        <w:rPr>
          <w:sz w:val="22"/>
          <w:szCs w:val="22"/>
        </w:rPr>
        <w:t>по электронной почте</w:t>
      </w:r>
      <w:r>
        <w:rPr>
          <w:sz w:val="22"/>
          <w:szCs w:val="22"/>
        </w:rPr>
        <w:t xml:space="preserve"> </w:t>
      </w:r>
      <w:r w:rsidR="002631A1">
        <w:rPr>
          <w:sz w:val="22"/>
          <w:szCs w:val="22"/>
        </w:rPr>
        <w:t xml:space="preserve">на адрес </w:t>
      </w:r>
      <w:hyperlink r:id="rId10" w:history="1">
        <w:r w:rsidR="00772F38" w:rsidRPr="00192E81">
          <w:rPr>
            <w:rStyle w:val="af9"/>
            <w:sz w:val="22"/>
            <w:szCs w:val="22"/>
          </w:rPr>
          <w:t>moneta@altbank.com</w:t>
        </w:r>
      </w:hyperlink>
      <w:r w:rsidR="00772F38">
        <w:rPr>
          <w:sz w:val="22"/>
          <w:szCs w:val="22"/>
        </w:rPr>
        <w:t xml:space="preserve">. </w:t>
      </w:r>
      <w:r>
        <w:rPr>
          <w:sz w:val="22"/>
          <w:szCs w:val="22"/>
        </w:rPr>
        <w:t>В целях идентификации Покупателя Заявление должно быть направлено Покупателем с адреса электронной почты, указанного Покупателем на Сайте</w:t>
      </w:r>
      <w:r w:rsidR="002631A1">
        <w:rPr>
          <w:sz w:val="22"/>
          <w:szCs w:val="22"/>
        </w:rPr>
        <w:t>.</w:t>
      </w:r>
    </w:p>
    <w:p w14:paraId="7DA38193" w14:textId="77777777" w:rsidR="00787031" w:rsidRDefault="0064466E" w:rsidP="000C4B03">
      <w:pPr>
        <w:numPr>
          <w:ilvl w:val="1"/>
          <w:numId w:val="18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Претензии рассматриваются </w:t>
      </w:r>
      <w:r w:rsidR="00643692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«</w:t>
      </w:r>
      <w:bookmarkStart w:id="17" w:name="_Hlk131609566"/>
      <w:r>
        <w:rPr>
          <w:sz w:val="22"/>
          <w:szCs w:val="22"/>
        </w:rPr>
        <w:t>Порядку подачи и рассмотрения обращений (претензий, жалоб и запросов) клиентов НКО «Альтернатива» (ООО)</w:t>
      </w:r>
      <w:bookmarkEnd w:id="17"/>
      <w:r w:rsidR="00060D56">
        <w:rPr>
          <w:sz w:val="22"/>
          <w:szCs w:val="22"/>
        </w:rPr>
        <w:t>»</w:t>
      </w:r>
      <w:r>
        <w:rPr>
          <w:sz w:val="22"/>
          <w:szCs w:val="22"/>
        </w:rPr>
        <w:t xml:space="preserve">, размещенного на </w:t>
      </w:r>
      <w:r w:rsidR="00060D56">
        <w:rPr>
          <w:sz w:val="22"/>
          <w:szCs w:val="22"/>
        </w:rPr>
        <w:t>С</w:t>
      </w:r>
      <w:r>
        <w:rPr>
          <w:sz w:val="22"/>
          <w:szCs w:val="22"/>
        </w:rPr>
        <w:t>айте</w:t>
      </w:r>
      <w:r w:rsidR="0022265C">
        <w:rPr>
          <w:sz w:val="22"/>
          <w:szCs w:val="22"/>
        </w:rPr>
        <w:t>,</w:t>
      </w:r>
      <w:r w:rsidR="000A2ADD" w:rsidRPr="000A2ADD">
        <w:rPr>
          <w:sz w:val="22"/>
          <w:szCs w:val="22"/>
        </w:rPr>
        <w:t xml:space="preserve"> </w:t>
      </w:r>
      <w:r w:rsidR="000A2ADD">
        <w:rPr>
          <w:sz w:val="22"/>
          <w:szCs w:val="22"/>
        </w:rPr>
        <w:t>в установленные  законодательством РФ</w:t>
      </w:r>
      <w:r w:rsidR="0022265C">
        <w:rPr>
          <w:sz w:val="22"/>
          <w:szCs w:val="22"/>
        </w:rPr>
        <w:t xml:space="preserve"> сроки</w:t>
      </w:r>
      <w:r>
        <w:rPr>
          <w:sz w:val="22"/>
          <w:szCs w:val="22"/>
        </w:rPr>
        <w:t xml:space="preserve">. </w:t>
      </w:r>
    </w:p>
    <w:p w14:paraId="04AEDCD1" w14:textId="77777777" w:rsidR="00170422" w:rsidRPr="002A37B6" w:rsidRDefault="00170422" w:rsidP="004005D8">
      <w:pPr>
        <w:tabs>
          <w:tab w:val="left" w:pos="426"/>
        </w:tabs>
        <w:spacing w:before="240"/>
        <w:jc w:val="both"/>
        <w:rPr>
          <w:sz w:val="22"/>
          <w:szCs w:val="22"/>
        </w:rPr>
      </w:pPr>
    </w:p>
    <w:p w14:paraId="4359ED81" w14:textId="77777777" w:rsidR="00560D16" w:rsidRPr="006F2E85" w:rsidRDefault="006425B7" w:rsidP="00CC3E75">
      <w:pPr>
        <w:pStyle w:val="33"/>
        <w:numPr>
          <w:ilvl w:val="0"/>
          <w:numId w:val="14"/>
        </w:numPr>
        <w:jc w:val="center"/>
        <w:rPr>
          <w:rFonts w:ascii="Times New Roman" w:hAnsi="Times New Roman"/>
        </w:rPr>
      </w:pPr>
      <w:bookmarkStart w:id="18" w:name="_Toc123053018"/>
      <w:r w:rsidRPr="006F2E85">
        <w:rPr>
          <w:rFonts w:ascii="Times New Roman" w:hAnsi="Times New Roman"/>
        </w:rPr>
        <w:t>ЗАКЛЮЧИТЕЛЬНЫЕ ПОЛОЖЕНИЯ</w:t>
      </w:r>
      <w:bookmarkEnd w:id="18"/>
    </w:p>
    <w:p w14:paraId="6BF954D0" w14:textId="77777777" w:rsidR="00483C49" w:rsidRPr="00483C49" w:rsidRDefault="00483C49" w:rsidP="00CC3E75">
      <w:pPr>
        <w:pStyle w:val="afe"/>
        <w:numPr>
          <w:ilvl w:val="0"/>
          <w:numId w:val="17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lang w:eastAsia="ru-RU"/>
        </w:rPr>
      </w:pPr>
    </w:p>
    <w:p w14:paraId="57379F6E" w14:textId="77777777" w:rsidR="00B04032" w:rsidRDefault="00C67B61" w:rsidP="00CC3E75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получения Товара непосредственно в офисе Продавца договор розничной купли-продажи Товара считается исполненным </w:t>
      </w:r>
      <w:r w:rsidRPr="00166CFA">
        <w:rPr>
          <w:sz w:val="22"/>
          <w:szCs w:val="22"/>
        </w:rPr>
        <w:t xml:space="preserve">с момента вручения </w:t>
      </w:r>
      <w:r>
        <w:rPr>
          <w:sz w:val="22"/>
          <w:szCs w:val="22"/>
        </w:rPr>
        <w:t>Т</w:t>
      </w:r>
      <w:r w:rsidRPr="00166CFA">
        <w:rPr>
          <w:sz w:val="22"/>
          <w:szCs w:val="22"/>
        </w:rPr>
        <w:t xml:space="preserve">овара </w:t>
      </w:r>
      <w:r>
        <w:rPr>
          <w:sz w:val="22"/>
          <w:szCs w:val="22"/>
        </w:rPr>
        <w:t>П</w:t>
      </w:r>
      <w:r w:rsidRPr="00166CFA">
        <w:rPr>
          <w:sz w:val="22"/>
          <w:szCs w:val="22"/>
        </w:rPr>
        <w:t>окупателю</w:t>
      </w:r>
      <w:r w:rsidR="00B04032" w:rsidRPr="00483C49">
        <w:rPr>
          <w:sz w:val="22"/>
          <w:szCs w:val="22"/>
        </w:rPr>
        <w:t>.</w:t>
      </w:r>
    </w:p>
    <w:p w14:paraId="0BEC2025" w14:textId="77777777" w:rsidR="00C67B61" w:rsidRPr="00ED4938" w:rsidRDefault="00C67B61" w:rsidP="001C7079">
      <w:pPr>
        <w:tabs>
          <w:tab w:val="left" w:pos="426"/>
        </w:tabs>
        <w:spacing w:before="240"/>
        <w:ind w:left="40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В</w:t>
      </w:r>
      <w:r w:rsidRPr="00C67B61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случае доставки Товара Покупателю договор розничной купли-продажи</w:t>
      </w:r>
      <w:r w:rsidR="00D31E6A">
        <w:rPr>
          <w:sz w:val="22"/>
          <w:szCs w:val="22"/>
        </w:rPr>
        <w:t xml:space="preserve"> и договор на оказание услуги по доставке</w:t>
      </w:r>
      <w:r>
        <w:rPr>
          <w:sz w:val="22"/>
          <w:szCs w:val="22"/>
        </w:rPr>
        <w:t xml:space="preserve"> Товара </w:t>
      </w:r>
      <w:r w:rsidRPr="00ED4938">
        <w:rPr>
          <w:color w:val="000000" w:themeColor="text1"/>
          <w:sz w:val="22"/>
          <w:szCs w:val="22"/>
        </w:rPr>
        <w:t>счита</w:t>
      </w:r>
      <w:r w:rsidR="00BF2D58" w:rsidRPr="00ED4938">
        <w:rPr>
          <w:color w:val="000000" w:themeColor="text1"/>
          <w:sz w:val="22"/>
          <w:szCs w:val="22"/>
        </w:rPr>
        <w:t>ю</w:t>
      </w:r>
      <w:r w:rsidRPr="00ED4938">
        <w:rPr>
          <w:color w:val="000000" w:themeColor="text1"/>
          <w:sz w:val="22"/>
          <w:szCs w:val="22"/>
        </w:rPr>
        <w:t>тся исполненным</w:t>
      </w:r>
      <w:r w:rsidR="00D31E6A" w:rsidRPr="00ED4938">
        <w:rPr>
          <w:color w:val="000000" w:themeColor="text1"/>
          <w:sz w:val="22"/>
          <w:szCs w:val="22"/>
        </w:rPr>
        <w:t>и</w:t>
      </w:r>
      <w:r w:rsidRPr="00ED49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4938">
        <w:rPr>
          <w:color w:val="000000" w:themeColor="text1"/>
          <w:sz w:val="22"/>
          <w:szCs w:val="22"/>
        </w:rPr>
        <w:t>с момента доставки Товара по адресу Покупателя, указанному им при оформлении Заказа.</w:t>
      </w:r>
    </w:p>
    <w:p w14:paraId="7C99F578" w14:textId="77777777" w:rsidR="00C67B61" w:rsidRPr="00483C49" w:rsidRDefault="00C67B61" w:rsidP="00C67B61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ED4938">
        <w:rPr>
          <w:color w:val="000000" w:themeColor="text1"/>
          <w:sz w:val="22"/>
          <w:szCs w:val="22"/>
        </w:rPr>
        <w:t>Правоотношения между Покупателем и Продавцом</w:t>
      </w:r>
      <w:r>
        <w:rPr>
          <w:sz w:val="22"/>
          <w:szCs w:val="22"/>
        </w:rPr>
        <w:t xml:space="preserve"> в части, не нашедшей отражения в настоящих Правилах, </w:t>
      </w:r>
      <w:r w:rsidRPr="00483C49">
        <w:rPr>
          <w:sz w:val="22"/>
          <w:szCs w:val="22"/>
        </w:rPr>
        <w:t>регулируются законодательством Российской Федерации.</w:t>
      </w:r>
    </w:p>
    <w:p w14:paraId="396AE81E" w14:textId="77777777" w:rsidR="00B838D1" w:rsidRPr="0071776D" w:rsidRDefault="00B838D1" w:rsidP="0071776D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71776D">
        <w:rPr>
          <w:sz w:val="22"/>
          <w:szCs w:val="22"/>
        </w:rPr>
        <w:t>НКО вправе самостоятельно изменять настоящие Правила.</w:t>
      </w:r>
    </w:p>
    <w:p w14:paraId="5557938D" w14:textId="77777777" w:rsidR="00B838D1" w:rsidRPr="00483C49" w:rsidRDefault="00B838D1" w:rsidP="00CC3E75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НКО </w:t>
      </w:r>
      <w:r w:rsidR="00C67B61">
        <w:rPr>
          <w:sz w:val="22"/>
          <w:szCs w:val="22"/>
        </w:rPr>
        <w:t>размещает</w:t>
      </w:r>
      <w:r>
        <w:rPr>
          <w:sz w:val="22"/>
          <w:szCs w:val="22"/>
        </w:rPr>
        <w:t xml:space="preserve"> настоящи</w:t>
      </w:r>
      <w:r w:rsidR="00C67B61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C67B61">
        <w:rPr>
          <w:sz w:val="22"/>
          <w:szCs w:val="22"/>
        </w:rPr>
        <w:t>П</w:t>
      </w:r>
      <w:r>
        <w:rPr>
          <w:sz w:val="22"/>
          <w:szCs w:val="22"/>
        </w:rPr>
        <w:t>равил</w:t>
      </w:r>
      <w:r w:rsidR="00C67B61">
        <w:rPr>
          <w:sz w:val="22"/>
          <w:szCs w:val="22"/>
        </w:rPr>
        <w:t>а</w:t>
      </w:r>
      <w:r>
        <w:rPr>
          <w:sz w:val="22"/>
          <w:szCs w:val="22"/>
        </w:rPr>
        <w:t xml:space="preserve"> на Сайте.</w:t>
      </w:r>
    </w:p>
    <w:p w14:paraId="1BC45B19" w14:textId="77777777" w:rsidR="00B04032" w:rsidRPr="00483C49" w:rsidRDefault="00B04032" w:rsidP="00CC3E75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483C49">
        <w:rPr>
          <w:sz w:val="22"/>
          <w:szCs w:val="22"/>
        </w:rPr>
        <w:t>Предложение о заключении договора розничной купли-продажи Товара</w:t>
      </w:r>
      <w:r w:rsidR="00D31E6A">
        <w:rPr>
          <w:sz w:val="22"/>
          <w:szCs w:val="22"/>
        </w:rPr>
        <w:t xml:space="preserve"> и договора на оказание услуг по доставке </w:t>
      </w:r>
      <w:r w:rsidRPr="00483C49">
        <w:rPr>
          <w:sz w:val="22"/>
          <w:szCs w:val="22"/>
        </w:rPr>
        <w:t xml:space="preserve"> действует без ограничения срока.</w:t>
      </w:r>
    </w:p>
    <w:p w14:paraId="56E77D83" w14:textId="77777777" w:rsidR="006B3200" w:rsidRDefault="00B04032" w:rsidP="00CC3E75">
      <w:pPr>
        <w:numPr>
          <w:ilvl w:val="1"/>
          <w:numId w:val="17"/>
        </w:numPr>
        <w:tabs>
          <w:tab w:val="left" w:pos="426"/>
        </w:tabs>
        <w:spacing w:before="240"/>
        <w:jc w:val="both"/>
        <w:rPr>
          <w:sz w:val="22"/>
          <w:szCs w:val="22"/>
        </w:rPr>
      </w:pPr>
      <w:r w:rsidRPr="00483C49">
        <w:rPr>
          <w:sz w:val="22"/>
          <w:szCs w:val="22"/>
        </w:rPr>
        <w:t>Продавец вправе передать Товар, который ранее находился в собственности третьих лиц.</w:t>
      </w:r>
      <w:bookmarkEnd w:id="0"/>
      <w:bookmarkEnd w:id="2"/>
    </w:p>
    <w:p w14:paraId="09C6E39C" w14:textId="77777777" w:rsidR="00A24485" w:rsidRDefault="00A24485" w:rsidP="00A24485">
      <w:pPr>
        <w:tabs>
          <w:tab w:val="left" w:pos="426"/>
        </w:tabs>
        <w:spacing w:before="240"/>
        <w:jc w:val="both"/>
        <w:rPr>
          <w:sz w:val="22"/>
          <w:szCs w:val="22"/>
        </w:rPr>
      </w:pPr>
    </w:p>
    <w:p w14:paraId="2E16830F" w14:textId="77777777" w:rsidR="00A24485" w:rsidRPr="00A24485" w:rsidRDefault="0071776D" w:rsidP="008A4B32">
      <w:pPr>
        <w:tabs>
          <w:tab w:val="left" w:pos="426"/>
        </w:tabs>
        <w:spacing w:before="240"/>
        <w:jc w:val="right"/>
        <w:rPr>
          <w:b/>
          <w:sz w:val="16"/>
          <w:szCs w:val="16"/>
          <w:lang w:val="x-none" w:eastAsia="x-none"/>
        </w:rPr>
      </w:pPr>
      <w:r>
        <w:rPr>
          <w:sz w:val="22"/>
          <w:szCs w:val="22"/>
        </w:rPr>
        <w:br w:type="page"/>
      </w:r>
      <w:r w:rsidR="00A24485" w:rsidRPr="00A24485">
        <w:rPr>
          <w:b/>
          <w:sz w:val="16"/>
          <w:szCs w:val="16"/>
          <w:lang w:val="x-none" w:eastAsia="x-none"/>
        </w:rPr>
        <w:lastRenderedPageBreak/>
        <w:t>Приложение</w:t>
      </w:r>
      <w:r w:rsidR="00A24485" w:rsidRPr="004678BE">
        <w:rPr>
          <w:b/>
          <w:sz w:val="16"/>
          <w:szCs w:val="16"/>
          <w:lang w:eastAsia="x-none"/>
        </w:rPr>
        <w:t xml:space="preserve"> </w:t>
      </w:r>
      <w:r w:rsidR="00A24485" w:rsidRPr="00A24485">
        <w:rPr>
          <w:b/>
          <w:sz w:val="16"/>
          <w:szCs w:val="16"/>
          <w:lang w:val="x-none" w:eastAsia="x-none"/>
        </w:rPr>
        <w:t>№1</w:t>
      </w:r>
    </w:p>
    <w:p w14:paraId="30AE9072" w14:textId="77777777" w:rsidR="00A24485" w:rsidRPr="004678BE" w:rsidRDefault="00A24485" w:rsidP="00A24485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eastAsia="x-none"/>
        </w:rPr>
      </w:pPr>
      <w:r w:rsidRPr="00A24485">
        <w:rPr>
          <w:b/>
          <w:sz w:val="16"/>
          <w:szCs w:val="16"/>
          <w:lang w:val="x-none" w:eastAsia="x-none"/>
        </w:rPr>
        <w:t xml:space="preserve">к </w:t>
      </w:r>
      <w:r w:rsidRPr="004678BE">
        <w:rPr>
          <w:b/>
          <w:sz w:val="16"/>
          <w:szCs w:val="16"/>
          <w:lang w:eastAsia="x-none"/>
        </w:rPr>
        <w:t xml:space="preserve">Правилам </w:t>
      </w:r>
      <w:r w:rsidRPr="00A24485">
        <w:rPr>
          <w:b/>
          <w:sz w:val="16"/>
          <w:szCs w:val="16"/>
          <w:lang w:val="x-none" w:eastAsia="x-none"/>
        </w:rPr>
        <w:t xml:space="preserve"> </w:t>
      </w:r>
      <w:r w:rsidRPr="004678BE">
        <w:rPr>
          <w:b/>
          <w:sz w:val="16"/>
          <w:szCs w:val="16"/>
          <w:lang w:eastAsia="x-none"/>
        </w:rPr>
        <w:t xml:space="preserve">продажи монет  из драгоценных металлов </w:t>
      </w:r>
    </w:p>
    <w:p w14:paraId="33E82F85" w14:textId="77777777" w:rsidR="00A24485" w:rsidRPr="00A24485" w:rsidRDefault="00A24485" w:rsidP="00A24485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  <w:r w:rsidRPr="004678BE">
        <w:rPr>
          <w:b/>
          <w:sz w:val="16"/>
          <w:szCs w:val="16"/>
          <w:lang w:eastAsia="x-none"/>
        </w:rPr>
        <w:t>дистанционным способом</w:t>
      </w:r>
    </w:p>
    <w:p w14:paraId="6D73CD71" w14:textId="77777777" w:rsidR="00A24485" w:rsidRPr="00A24485" w:rsidRDefault="00A24485" w:rsidP="00A24485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  <w:r w:rsidRPr="00A24485">
        <w:rPr>
          <w:b/>
          <w:sz w:val="16"/>
          <w:szCs w:val="16"/>
          <w:lang w:val="x-none" w:eastAsia="x-none"/>
        </w:rPr>
        <w:t>в НКО «Альтернатива» (ООО)</w:t>
      </w:r>
    </w:p>
    <w:p w14:paraId="0E9D56E0" w14:textId="77777777" w:rsidR="00A24485" w:rsidRPr="00A24485" w:rsidRDefault="00A24485" w:rsidP="00A24485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</w:p>
    <w:p w14:paraId="451A755D" w14:textId="77777777" w:rsidR="00A649DB" w:rsidRDefault="00A649DB" w:rsidP="00A24485">
      <w:pPr>
        <w:jc w:val="right"/>
        <w:rPr>
          <w:sz w:val="24"/>
          <w:szCs w:val="24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833"/>
        <w:gridCol w:w="5578"/>
      </w:tblGrid>
      <w:tr w:rsidR="00A649DB" w:rsidRPr="00A649DB" w14:paraId="25F1B55D" w14:textId="77777777" w:rsidTr="009F66CA">
        <w:tc>
          <w:tcPr>
            <w:tcW w:w="850" w:type="dxa"/>
            <w:shd w:val="clear" w:color="auto" w:fill="auto"/>
          </w:tcPr>
          <w:p w14:paraId="23154E26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shd w:val="clear" w:color="auto" w:fill="auto"/>
          </w:tcPr>
          <w:p w14:paraId="0363C7B9" w14:textId="77777777" w:rsidR="00A649DB" w:rsidRPr="009F66CA" w:rsidRDefault="00A649DB" w:rsidP="009F66C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649DB" w:rsidRPr="00A649DB" w14:paraId="1E65D3BC" w14:textId="77777777" w:rsidTr="009F66CA">
        <w:tc>
          <w:tcPr>
            <w:tcW w:w="850" w:type="dxa"/>
            <w:shd w:val="clear" w:color="auto" w:fill="auto"/>
          </w:tcPr>
          <w:p w14:paraId="44C76A41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shd w:val="clear" w:color="auto" w:fill="auto"/>
          </w:tcPr>
          <w:p w14:paraId="314425AB" w14:textId="77777777" w:rsidR="00A649DB" w:rsidRPr="009F66CA" w:rsidRDefault="00B01F8A" w:rsidP="009F66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A649DB" w:rsidRPr="009F66CA">
              <w:rPr>
                <w:b/>
                <w:sz w:val="24"/>
                <w:szCs w:val="24"/>
              </w:rPr>
              <w:t>НКО «Альтернатива» (ООО)</w:t>
            </w:r>
          </w:p>
        </w:tc>
      </w:tr>
      <w:tr w:rsidR="00A649DB" w:rsidRPr="00A649DB" w14:paraId="4013E38C" w14:textId="77777777" w:rsidTr="009F66CA">
        <w:tc>
          <w:tcPr>
            <w:tcW w:w="850" w:type="dxa"/>
            <w:shd w:val="clear" w:color="auto" w:fill="auto"/>
          </w:tcPr>
          <w:p w14:paraId="43789921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shd w:val="clear" w:color="auto" w:fill="auto"/>
          </w:tcPr>
          <w:p w14:paraId="04976BEC" w14:textId="77777777" w:rsidR="00A649DB" w:rsidRPr="009F66CA" w:rsidRDefault="00A649DB" w:rsidP="009F66C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649DB" w:rsidRPr="00A649DB" w14:paraId="015C2A64" w14:textId="77777777" w:rsidTr="009F66CA">
        <w:tc>
          <w:tcPr>
            <w:tcW w:w="850" w:type="dxa"/>
            <w:shd w:val="clear" w:color="auto" w:fill="auto"/>
          </w:tcPr>
          <w:p w14:paraId="560D4F25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7A21DC0" w14:textId="77777777" w:rsidR="00A649DB" w:rsidRPr="009F66CA" w:rsidRDefault="004678BE" w:rsidP="004678BE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От</w:t>
            </w:r>
            <w:r w:rsidR="0088786F">
              <w:rPr>
                <w:sz w:val="24"/>
                <w:szCs w:val="24"/>
              </w:rPr>
              <w:t xml:space="preserve"> </w:t>
            </w:r>
          </w:p>
        </w:tc>
      </w:tr>
      <w:tr w:rsidR="00A649DB" w:rsidRPr="00A649DB" w14:paraId="344C8EE1" w14:textId="77777777" w:rsidTr="009F66CA">
        <w:trPr>
          <w:trHeight w:val="256"/>
        </w:trPr>
        <w:tc>
          <w:tcPr>
            <w:tcW w:w="850" w:type="dxa"/>
            <w:shd w:val="clear" w:color="auto" w:fill="auto"/>
          </w:tcPr>
          <w:p w14:paraId="47D2F76C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036AD3D0" w14:textId="77777777" w:rsidR="00A649DB" w:rsidRPr="009F66CA" w:rsidRDefault="00A649DB" w:rsidP="009F66CA">
            <w:pPr>
              <w:jc w:val="center"/>
              <w:rPr>
                <w:sz w:val="18"/>
                <w:szCs w:val="18"/>
              </w:rPr>
            </w:pPr>
            <w:r w:rsidRPr="00A24485">
              <w:rPr>
                <w:i/>
                <w:sz w:val="18"/>
                <w:szCs w:val="18"/>
              </w:rPr>
              <w:t>(указывается Ф.И.О.</w:t>
            </w:r>
            <w:r w:rsidRPr="009F66CA">
              <w:rPr>
                <w:i/>
                <w:sz w:val="18"/>
                <w:szCs w:val="18"/>
              </w:rPr>
              <w:t>)</w:t>
            </w:r>
          </w:p>
        </w:tc>
      </w:tr>
      <w:tr w:rsidR="00A649DB" w:rsidRPr="00A649DB" w14:paraId="1BCEA1CD" w14:textId="77777777" w:rsidTr="009F66CA">
        <w:tc>
          <w:tcPr>
            <w:tcW w:w="850" w:type="dxa"/>
            <w:shd w:val="clear" w:color="auto" w:fill="auto"/>
          </w:tcPr>
          <w:p w14:paraId="7812300B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CC9FBD2" w14:textId="77777777" w:rsidR="00A649DB" w:rsidRPr="009F66CA" w:rsidRDefault="004678BE" w:rsidP="004678BE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Проживающей(его) по адресу</w:t>
            </w:r>
            <w:r w:rsidRPr="009F66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49DB" w:rsidRPr="00A649DB" w14:paraId="3C898B8B" w14:textId="77777777" w:rsidTr="009F66CA">
        <w:tc>
          <w:tcPr>
            <w:tcW w:w="850" w:type="dxa"/>
            <w:shd w:val="clear" w:color="auto" w:fill="auto"/>
          </w:tcPr>
          <w:p w14:paraId="6121E859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B84FB" w14:textId="77777777" w:rsidR="00A649DB" w:rsidRPr="009F66CA" w:rsidRDefault="00A649DB" w:rsidP="009F66CA">
            <w:pPr>
              <w:jc w:val="right"/>
              <w:rPr>
                <w:sz w:val="24"/>
                <w:szCs w:val="24"/>
              </w:rPr>
            </w:pPr>
          </w:p>
        </w:tc>
      </w:tr>
      <w:tr w:rsidR="00A649DB" w:rsidRPr="00A649DB" w14:paraId="6411649B" w14:textId="77777777" w:rsidTr="009F66CA">
        <w:trPr>
          <w:trHeight w:val="70"/>
        </w:trPr>
        <w:tc>
          <w:tcPr>
            <w:tcW w:w="850" w:type="dxa"/>
            <w:shd w:val="clear" w:color="auto" w:fill="auto"/>
          </w:tcPr>
          <w:p w14:paraId="03BB1ECE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96701" w14:textId="77777777" w:rsidR="00A649DB" w:rsidRPr="009F66CA" w:rsidRDefault="004678BE" w:rsidP="00A649DB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 xml:space="preserve">Паспорт </w:t>
            </w:r>
            <w:r w:rsidRPr="009F66CA">
              <w:rPr>
                <w:i/>
                <w:sz w:val="24"/>
                <w:szCs w:val="24"/>
              </w:rPr>
              <w:t>(</w:t>
            </w:r>
            <w:r w:rsidRPr="009F66CA">
              <w:rPr>
                <w:i/>
                <w:sz w:val="18"/>
                <w:szCs w:val="18"/>
              </w:rPr>
              <w:t>серия, номер</w:t>
            </w:r>
            <w:r w:rsidRPr="009F66CA">
              <w:rPr>
                <w:i/>
                <w:sz w:val="24"/>
                <w:szCs w:val="24"/>
              </w:rPr>
              <w:t>):</w:t>
            </w:r>
          </w:p>
        </w:tc>
      </w:tr>
      <w:tr w:rsidR="00A649DB" w:rsidRPr="00A649DB" w14:paraId="0FE561C7" w14:textId="77777777" w:rsidTr="009F66CA">
        <w:tc>
          <w:tcPr>
            <w:tcW w:w="850" w:type="dxa"/>
            <w:shd w:val="clear" w:color="auto" w:fill="auto"/>
          </w:tcPr>
          <w:p w14:paraId="0A4D86F2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EB652" w14:textId="77777777" w:rsidR="00A649DB" w:rsidRPr="009F66CA" w:rsidRDefault="004678BE" w:rsidP="00344141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 xml:space="preserve">Выдан </w:t>
            </w:r>
            <w:r w:rsidRPr="009F66CA">
              <w:rPr>
                <w:i/>
                <w:sz w:val="24"/>
                <w:szCs w:val="24"/>
              </w:rPr>
              <w:t>(</w:t>
            </w:r>
            <w:r w:rsidRPr="009F66CA">
              <w:rPr>
                <w:i/>
                <w:sz w:val="18"/>
                <w:szCs w:val="18"/>
              </w:rPr>
              <w:t>кем, когда</w:t>
            </w:r>
            <w:r w:rsidRPr="009F66CA">
              <w:rPr>
                <w:i/>
                <w:sz w:val="24"/>
                <w:szCs w:val="24"/>
              </w:rPr>
              <w:t>)</w:t>
            </w:r>
            <w:r w:rsidR="00344141" w:rsidRPr="009F66CA">
              <w:rPr>
                <w:i/>
                <w:sz w:val="24"/>
                <w:szCs w:val="24"/>
              </w:rPr>
              <w:t>:</w:t>
            </w:r>
          </w:p>
        </w:tc>
      </w:tr>
      <w:tr w:rsidR="00A649DB" w:rsidRPr="00A649DB" w14:paraId="6B82B2E1" w14:textId="77777777" w:rsidTr="009F66CA">
        <w:tc>
          <w:tcPr>
            <w:tcW w:w="850" w:type="dxa"/>
            <w:shd w:val="clear" w:color="auto" w:fill="auto"/>
          </w:tcPr>
          <w:p w14:paraId="6DE4B7AD" w14:textId="77777777" w:rsidR="00A649DB" w:rsidRPr="00A649DB" w:rsidRDefault="00A649DB" w:rsidP="009F66CA">
            <w:pPr>
              <w:jc w:val="righ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76460" w14:textId="77777777" w:rsidR="00A649DB" w:rsidRPr="009F66CA" w:rsidRDefault="00A649DB" w:rsidP="009F66CA">
            <w:pPr>
              <w:jc w:val="center"/>
              <w:rPr>
                <w:sz w:val="24"/>
                <w:szCs w:val="24"/>
              </w:rPr>
            </w:pPr>
          </w:p>
        </w:tc>
      </w:tr>
      <w:tr w:rsidR="00DE235F" w:rsidRPr="00A649DB" w14:paraId="19D62D66" w14:textId="77777777" w:rsidTr="009F66CA">
        <w:trPr>
          <w:trHeight w:hRule="exact" w:val="284"/>
        </w:trPr>
        <w:tc>
          <w:tcPr>
            <w:tcW w:w="850" w:type="dxa"/>
            <w:shd w:val="clear" w:color="auto" w:fill="auto"/>
          </w:tcPr>
          <w:p w14:paraId="10155342" w14:textId="77777777" w:rsidR="00DE235F" w:rsidRDefault="00DE235F" w:rsidP="009F66CA">
            <w:pPr>
              <w:jc w:val="right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D27C5A6" w14:textId="77777777" w:rsidR="00DE235F" w:rsidRPr="009F66CA" w:rsidRDefault="004678BE" w:rsidP="004678BE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Телефон</w:t>
            </w:r>
          </w:p>
        </w:tc>
      </w:tr>
      <w:tr w:rsidR="00DE235F" w:rsidRPr="00A649DB" w14:paraId="50383AD3" w14:textId="77777777" w:rsidTr="009F66CA">
        <w:trPr>
          <w:trHeight w:hRule="exact" w:val="284"/>
        </w:trPr>
        <w:tc>
          <w:tcPr>
            <w:tcW w:w="850" w:type="dxa"/>
            <w:shd w:val="clear" w:color="auto" w:fill="auto"/>
          </w:tcPr>
          <w:p w14:paraId="48986F75" w14:textId="77777777" w:rsidR="00DE235F" w:rsidRPr="009F66CA" w:rsidRDefault="00DE235F" w:rsidP="009F66CA">
            <w:pPr>
              <w:jc w:val="right"/>
              <w:rPr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AF8A755" w14:textId="77777777" w:rsidR="00DE235F" w:rsidRPr="009F66CA" w:rsidRDefault="004678BE" w:rsidP="004678BE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  <w:lang w:val="en-US"/>
              </w:rPr>
              <w:t>e-mail</w:t>
            </w:r>
          </w:p>
        </w:tc>
      </w:tr>
    </w:tbl>
    <w:p w14:paraId="18358D6B" w14:textId="77777777" w:rsidR="00A649DB" w:rsidRDefault="00A649DB" w:rsidP="00A24485">
      <w:pPr>
        <w:jc w:val="right"/>
        <w:rPr>
          <w:sz w:val="24"/>
          <w:szCs w:val="24"/>
        </w:rPr>
      </w:pPr>
    </w:p>
    <w:p w14:paraId="597EF066" w14:textId="77777777" w:rsidR="00A649DB" w:rsidRDefault="00A649DB" w:rsidP="00A24485">
      <w:pPr>
        <w:jc w:val="right"/>
        <w:rPr>
          <w:sz w:val="24"/>
          <w:szCs w:val="24"/>
        </w:rPr>
      </w:pPr>
    </w:p>
    <w:p w14:paraId="75D97189" w14:textId="77777777" w:rsidR="00A649DB" w:rsidRDefault="00A649DB" w:rsidP="00A24485">
      <w:pPr>
        <w:jc w:val="right"/>
        <w:rPr>
          <w:sz w:val="24"/>
          <w:szCs w:val="24"/>
        </w:rPr>
      </w:pPr>
    </w:p>
    <w:p w14:paraId="31E597F8" w14:textId="77777777" w:rsidR="00A24485" w:rsidRPr="00A24485" w:rsidRDefault="00A24485" w:rsidP="00A24485">
      <w:pPr>
        <w:jc w:val="right"/>
        <w:rPr>
          <w:b/>
          <w:sz w:val="24"/>
          <w:szCs w:val="24"/>
        </w:rPr>
      </w:pPr>
    </w:p>
    <w:p w14:paraId="5003E108" w14:textId="77777777" w:rsidR="00A24485" w:rsidRDefault="00A24485" w:rsidP="00A24485">
      <w:pPr>
        <w:ind w:left="-180" w:firstLine="900"/>
        <w:jc w:val="center"/>
        <w:rPr>
          <w:b/>
          <w:sz w:val="24"/>
          <w:szCs w:val="24"/>
        </w:rPr>
      </w:pPr>
      <w:r w:rsidRPr="00A24485">
        <w:rPr>
          <w:b/>
          <w:sz w:val="24"/>
          <w:szCs w:val="24"/>
        </w:rPr>
        <w:t>ЗАЯВ</w:t>
      </w:r>
      <w:r w:rsidR="004678BE">
        <w:rPr>
          <w:b/>
          <w:sz w:val="24"/>
          <w:szCs w:val="24"/>
        </w:rPr>
        <w:t>ЛЕНИЕ НА ВОЗВРАТ ДЕНЕЖНЫХ СРЕДСТВ</w:t>
      </w:r>
    </w:p>
    <w:p w14:paraId="3FDCC4E0" w14:textId="77777777" w:rsidR="00736021" w:rsidRDefault="00736021" w:rsidP="00A24485">
      <w:pPr>
        <w:ind w:left="-180" w:firstLine="900"/>
        <w:jc w:val="center"/>
        <w:rPr>
          <w:b/>
          <w:sz w:val="24"/>
          <w:szCs w:val="24"/>
        </w:rPr>
      </w:pPr>
    </w:p>
    <w:p w14:paraId="13799E78" w14:textId="77777777" w:rsidR="0071776D" w:rsidRPr="00E85CB9" w:rsidRDefault="00736021" w:rsidP="0062707B">
      <w:pPr>
        <w:pStyle w:val="af"/>
        <w:pBdr>
          <w:bottom w:val="single" w:sz="4" w:space="1" w:color="auto"/>
        </w:pBdr>
        <w:ind w:firstLine="0"/>
        <w:rPr>
          <w:i w:val="0"/>
          <w:lang w:val="ru-RU"/>
        </w:rPr>
      </w:pPr>
      <w:r w:rsidRPr="00E85CB9">
        <w:rPr>
          <w:i w:val="0"/>
        </w:rPr>
        <w:t>Я</w:t>
      </w:r>
      <w:r w:rsidR="0088786F" w:rsidRPr="00E85CB9">
        <w:rPr>
          <w:i w:val="0"/>
          <w:lang w:val="ru-RU"/>
        </w:rPr>
        <w:t xml:space="preserve"> </w:t>
      </w:r>
    </w:p>
    <w:p w14:paraId="3BC113F2" w14:textId="77777777" w:rsidR="00736021" w:rsidRPr="0088786F" w:rsidRDefault="0071776D" w:rsidP="0062707B">
      <w:pPr>
        <w:pStyle w:val="af"/>
        <w:jc w:val="center"/>
        <w:rPr>
          <w:sz w:val="16"/>
          <w:szCs w:val="16"/>
        </w:rPr>
      </w:pPr>
      <w:r w:rsidRPr="0088786F">
        <w:rPr>
          <w:sz w:val="16"/>
          <w:szCs w:val="16"/>
        </w:rPr>
        <w:t>(указывается Ф.И.О.)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88786F" w:rsidRPr="00637A6D" w14:paraId="1049E19A" w14:textId="77777777" w:rsidTr="00637A6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79270726" w14:textId="77777777" w:rsidR="0062707B" w:rsidRPr="00637A6D" w:rsidRDefault="0062707B" w:rsidP="00637A6D">
            <w:pPr>
              <w:jc w:val="both"/>
              <w:rPr>
                <w:sz w:val="22"/>
                <w:szCs w:val="22"/>
              </w:rPr>
            </w:pPr>
          </w:p>
          <w:p w14:paraId="694A2DA5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637A6D">
              <w:rPr>
                <w:sz w:val="22"/>
                <w:szCs w:val="22"/>
              </w:rPr>
              <w:t>прошу возвратить мне денежные средства в сумме</w:t>
            </w:r>
            <w:r w:rsidR="0062707B" w:rsidRPr="00637A6D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5DC6020F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5"/>
              </w:rPr>
            </w:pPr>
          </w:p>
        </w:tc>
      </w:tr>
      <w:tr w:rsidR="0088786F" w:rsidRPr="00637A6D" w14:paraId="689E02C6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096DA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81517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5"/>
              </w:rPr>
            </w:pPr>
          </w:p>
        </w:tc>
      </w:tr>
      <w:tr w:rsidR="0088786F" w:rsidRPr="00637A6D" w14:paraId="3EE891DD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D43AB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9B384" w14:textId="77777777" w:rsidR="0088786F" w:rsidRPr="00637A6D" w:rsidRDefault="0088786F" w:rsidP="00637A6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8786F" w:rsidRPr="00637A6D" w14:paraId="06B04199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0ACFD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960B8" w14:textId="77777777" w:rsidR="0088786F" w:rsidRPr="0088786F" w:rsidRDefault="0062707B" w:rsidP="00637A6D">
            <w:pPr>
              <w:jc w:val="center"/>
            </w:pPr>
            <w:r w:rsidRPr="00637A6D">
              <w:rPr>
                <w:i/>
                <w:sz w:val="16"/>
                <w:szCs w:val="16"/>
              </w:rPr>
              <w:t>(указать сумму цифрами и прописью)</w:t>
            </w:r>
          </w:p>
        </w:tc>
      </w:tr>
      <w:tr w:rsidR="0088786F" w:rsidRPr="00637A6D" w14:paraId="33A61502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13A63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637A6D">
              <w:rPr>
                <w:spacing w:val="2"/>
                <w:sz w:val="22"/>
                <w:szCs w:val="22"/>
              </w:rPr>
              <w:t>уплаченные за (указать основания оплаты)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9BD76" w14:textId="77777777" w:rsidR="0088786F" w:rsidRPr="0088786F" w:rsidRDefault="0088786F" w:rsidP="00637A6D">
            <w:pPr>
              <w:jc w:val="center"/>
            </w:pPr>
          </w:p>
        </w:tc>
      </w:tr>
      <w:tr w:rsidR="0088786F" w:rsidRPr="00637A6D" w14:paraId="34449E7A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0CFF6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6C8DD" w14:textId="77777777" w:rsidR="0088786F" w:rsidRPr="0088786F" w:rsidRDefault="0088786F" w:rsidP="00637A6D">
            <w:pPr>
              <w:jc w:val="center"/>
            </w:pPr>
          </w:p>
        </w:tc>
      </w:tr>
      <w:tr w:rsidR="0088786F" w:rsidRPr="00637A6D" w14:paraId="2A6E77C4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08024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0CC68" w14:textId="77777777" w:rsidR="0088786F" w:rsidRPr="0088786F" w:rsidRDefault="0088786F" w:rsidP="00637A6D">
            <w:pPr>
              <w:jc w:val="center"/>
            </w:pPr>
          </w:p>
        </w:tc>
      </w:tr>
      <w:tr w:rsidR="0088786F" w:rsidRPr="00637A6D" w14:paraId="257827F9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566B4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637A6D">
              <w:rPr>
                <w:color w:val="000000"/>
                <w:spacing w:val="-1"/>
                <w:sz w:val="22"/>
                <w:szCs w:val="22"/>
              </w:rPr>
              <w:t>в связи с (указать причину отказа)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1F2B0" w14:textId="77777777" w:rsidR="0088786F" w:rsidRPr="0088786F" w:rsidRDefault="0088786F" w:rsidP="00637A6D">
            <w:pPr>
              <w:jc w:val="center"/>
            </w:pPr>
          </w:p>
        </w:tc>
      </w:tr>
      <w:tr w:rsidR="0088786F" w:rsidRPr="00637A6D" w14:paraId="772FF1D7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253BA" w14:textId="77777777" w:rsidR="0088786F" w:rsidRPr="00637A6D" w:rsidRDefault="0088786F" w:rsidP="00637A6D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2B900" w14:textId="77777777" w:rsidR="0088786F" w:rsidRPr="0088786F" w:rsidRDefault="0088786F" w:rsidP="00637A6D">
            <w:pPr>
              <w:jc w:val="center"/>
            </w:pPr>
          </w:p>
        </w:tc>
      </w:tr>
      <w:tr w:rsidR="00C7541D" w:rsidRPr="00637A6D" w14:paraId="767BDB11" w14:textId="77777777" w:rsidTr="00CE6CBE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DB1D5" w14:textId="77777777" w:rsidR="00C7541D" w:rsidRPr="00B650B3" w:rsidRDefault="00BE0BDA" w:rsidP="00BE0BDA">
            <w:pPr>
              <w:jc w:val="both"/>
              <w:rPr>
                <w:bCs/>
                <w:sz w:val="22"/>
                <w:szCs w:val="22"/>
              </w:rPr>
            </w:pPr>
            <w:r w:rsidRPr="00B650B3">
              <w:rPr>
                <w:bCs/>
              </w:rPr>
              <w:t>з</w:t>
            </w:r>
            <w:r w:rsidR="002154B7" w:rsidRPr="00B650B3">
              <w:rPr>
                <w:bCs/>
              </w:rPr>
              <w:t xml:space="preserve">а вычетом расходов по доставке Товара до Покупателя и </w:t>
            </w:r>
            <w:r w:rsidR="000D56FF" w:rsidRPr="00B650B3">
              <w:rPr>
                <w:bCs/>
              </w:rPr>
              <w:t>возврата Товара обратно</w:t>
            </w:r>
            <w:r w:rsidRPr="00B650B3">
              <w:rPr>
                <w:bCs/>
              </w:rPr>
              <w:t xml:space="preserve"> (в случае</w:t>
            </w:r>
            <w:r w:rsidR="002154B7" w:rsidRPr="00B650B3">
              <w:rPr>
                <w:bCs/>
              </w:rPr>
              <w:t xml:space="preserve"> оформлении услуги по доставке Товара</w:t>
            </w:r>
            <w:r w:rsidRPr="00B650B3">
              <w:rPr>
                <w:bCs/>
              </w:rPr>
              <w:t>)</w:t>
            </w:r>
            <w:r w:rsidR="002154B7" w:rsidRPr="00B650B3">
              <w:rPr>
                <w:bCs/>
              </w:rPr>
              <w:t xml:space="preserve"> в порядке, предусмотренном п. 4.10 Правил</w:t>
            </w:r>
            <w:r w:rsidR="002154B7" w:rsidRPr="00B650B3">
              <w:rPr>
                <w:bCs/>
                <w:sz w:val="22"/>
                <w:szCs w:val="22"/>
              </w:rPr>
              <w:t>.</w:t>
            </w:r>
          </w:p>
        </w:tc>
      </w:tr>
      <w:tr w:rsidR="0062707B" w:rsidRPr="00637A6D" w14:paraId="1C09C378" w14:textId="77777777" w:rsidTr="00637A6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01F34" w14:textId="77777777" w:rsidR="0062707B" w:rsidRPr="0088786F" w:rsidRDefault="0062707B" w:rsidP="00637A6D">
            <w:pPr>
              <w:jc w:val="center"/>
            </w:pPr>
            <w:r w:rsidRPr="00637A6D">
              <w:rPr>
                <w:color w:val="000000"/>
                <w:sz w:val="22"/>
                <w:szCs w:val="22"/>
              </w:rPr>
              <w:t>Возвращаемые денежные средства прошу перечислить по следующим банковским реквизитам:</w:t>
            </w:r>
            <w:r w:rsidR="003959B8">
              <w:rPr>
                <w:rStyle w:val="aff1"/>
                <w:color w:val="000000"/>
                <w:sz w:val="22"/>
                <w:szCs w:val="22"/>
              </w:rPr>
              <w:footnoteReference w:id="1"/>
            </w:r>
          </w:p>
        </w:tc>
      </w:tr>
      <w:tr w:rsidR="0062707B" w:rsidRPr="00637A6D" w14:paraId="38155A9E" w14:textId="77777777" w:rsidTr="00637A6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C8133" w14:textId="77777777" w:rsidR="0062707B" w:rsidRPr="00637A6D" w:rsidRDefault="0062707B" w:rsidP="00637A6D">
            <w:pPr>
              <w:jc w:val="both"/>
              <w:rPr>
                <w:color w:val="000000"/>
                <w:spacing w:val="-1"/>
                <w:sz w:val="25"/>
              </w:rPr>
            </w:pPr>
          </w:p>
        </w:tc>
      </w:tr>
      <w:tr w:rsidR="0062707B" w:rsidRPr="00637A6D" w14:paraId="33785269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2381E" w14:textId="77777777" w:rsidR="0062707B" w:rsidRPr="00637A6D" w:rsidRDefault="0062707B" w:rsidP="00637A6D">
            <w:pPr>
              <w:jc w:val="both"/>
              <w:rPr>
                <w:color w:val="000000"/>
                <w:spacing w:val="-1"/>
                <w:sz w:val="25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F8CC5" w14:textId="77777777" w:rsidR="0062707B" w:rsidRPr="0088786F" w:rsidRDefault="0062707B" w:rsidP="00637A6D">
            <w:pPr>
              <w:jc w:val="center"/>
            </w:pPr>
          </w:p>
        </w:tc>
      </w:tr>
      <w:tr w:rsidR="0062707B" w:rsidRPr="00637A6D" w14:paraId="112BD2E2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E4EC0" w14:textId="77777777" w:rsidR="0062707B" w:rsidRPr="00637A6D" w:rsidRDefault="0062707B" w:rsidP="00637A6D">
            <w:pPr>
              <w:jc w:val="both"/>
              <w:rPr>
                <w:color w:val="000000"/>
                <w:spacing w:val="-1"/>
                <w:sz w:val="25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FF5F7" w14:textId="77777777" w:rsidR="0062707B" w:rsidRPr="0088786F" w:rsidRDefault="0062707B" w:rsidP="00637A6D">
            <w:pPr>
              <w:jc w:val="center"/>
            </w:pPr>
          </w:p>
        </w:tc>
      </w:tr>
      <w:tr w:rsidR="0062707B" w:rsidRPr="00637A6D" w14:paraId="39BFC4D2" w14:textId="77777777" w:rsidTr="00637A6D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ECE2" w14:textId="77777777" w:rsidR="0062707B" w:rsidRPr="00637A6D" w:rsidRDefault="0062707B" w:rsidP="00637A6D">
            <w:pPr>
              <w:jc w:val="both"/>
              <w:rPr>
                <w:color w:val="000000"/>
                <w:spacing w:val="-1"/>
                <w:sz w:val="25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D9090" w14:textId="77777777" w:rsidR="0062707B" w:rsidRPr="0088786F" w:rsidRDefault="0062707B" w:rsidP="00637A6D">
            <w:pPr>
              <w:jc w:val="center"/>
            </w:pPr>
          </w:p>
        </w:tc>
      </w:tr>
      <w:tr w:rsidR="004005D8" w:rsidRPr="00637A6D" w14:paraId="355774C4" w14:textId="77777777" w:rsidTr="00637A6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E8455" w14:textId="77777777" w:rsidR="004005D8" w:rsidRPr="00637A6D" w:rsidRDefault="004005D8" w:rsidP="00637A6D">
            <w:pPr>
              <w:jc w:val="center"/>
              <w:rPr>
                <w:i/>
                <w:sz w:val="16"/>
                <w:szCs w:val="16"/>
              </w:rPr>
            </w:pPr>
            <w:r w:rsidRPr="00637A6D">
              <w:rPr>
                <w:i/>
                <w:color w:val="000000"/>
                <w:sz w:val="16"/>
                <w:szCs w:val="16"/>
              </w:rPr>
              <w:t>(указывается наименование и реквизиты банка (</w:t>
            </w:r>
            <w:r w:rsidR="002C0807">
              <w:rPr>
                <w:i/>
                <w:color w:val="000000"/>
                <w:sz w:val="16"/>
                <w:szCs w:val="16"/>
              </w:rPr>
              <w:t xml:space="preserve">ИНН, </w:t>
            </w:r>
            <w:r w:rsidR="003959B8">
              <w:rPr>
                <w:i/>
                <w:color w:val="000000"/>
                <w:sz w:val="16"/>
                <w:szCs w:val="16"/>
              </w:rPr>
              <w:t xml:space="preserve">КПП, </w:t>
            </w:r>
            <w:r w:rsidRPr="00637A6D">
              <w:rPr>
                <w:i/>
                <w:color w:val="000000"/>
                <w:sz w:val="16"/>
                <w:szCs w:val="16"/>
              </w:rPr>
              <w:t>БИК, корреспондентский счет, счет получателя)):</w:t>
            </w:r>
          </w:p>
        </w:tc>
      </w:tr>
    </w:tbl>
    <w:p w14:paraId="77274C68" w14:textId="77777777" w:rsidR="0088786F" w:rsidRDefault="0088786F" w:rsidP="0088786F">
      <w:pPr>
        <w:shd w:val="clear" w:color="auto" w:fill="FFFFFF"/>
        <w:jc w:val="both"/>
        <w:rPr>
          <w:color w:val="000000"/>
          <w:spacing w:val="-1"/>
          <w:sz w:val="25"/>
        </w:rPr>
      </w:pPr>
    </w:p>
    <w:p w14:paraId="39AB1D61" w14:textId="77777777" w:rsidR="00736021" w:rsidRDefault="00736021" w:rsidP="0088786F">
      <w:pPr>
        <w:shd w:val="clear" w:color="auto" w:fill="FFFFFF"/>
      </w:pPr>
    </w:p>
    <w:p w14:paraId="7492E5C8" w14:textId="77777777" w:rsidR="00736021" w:rsidRPr="00A24485" w:rsidRDefault="00736021" w:rsidP="00736021">
      <w:pPr>
        <w:rPr>
          <w:sz w:val="22"/>
          <w:szCs w:val="22"/>
        </w:rPr>
      </w:pPr>
      <w:r w:rsidRPr="00736021">
        <w:rPr>
          <w:i/>
          <w:color w:val="000000"/>
          <w:spacing w:val="-2"/>
          <w:sz w:val="25"/>
        </w:rPr>
        <w:t xml:space="preserve">«____ </w:t>
      </w:r>
      <w:r w:rsidRPr="00736021">
        <w:rPr>
          <w:i/>
          <w:color w:val="000000"/>
          <w:sz w:val="25"/>
        </w:rPr>
        <w:t>» _______________</w:t>
      </w:r>
      <w:r w:rsidRPr="00736021">
        <w:rPr>
          <w:i/>
          <w:color w:val="000000"/>
          <w:spacing w:val="-7"/>
          <w:sz w:val="25"/>
        </w:rPr>
        <w:t xml:space="preserve">20    г.                       </w:t>
      </w:r>
      <w:r w:rsidRPr="00A24485">
        <w:rPr>
          <w:sz w:val="22"/>
          <w:szCs w:val="22"/>
        </w:rPr>
        <w:t>______________________________</w:t>
      </w:r>
    </w:p>
    <w:p w14:paraId="428617CD" w14:textId="77777777" w:rsidR="00736021" w:rsidRPr="00A24485" w:rsidRDefault="00736021" w:rsidP="0073602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 w:rsidRPr="00A2448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подпись</w:t>
      </w:r>
      <w:r w:rsidRPr="00A24485">
        <w:rPr>
          <w:i/>
          <w:sz w:val="22"/>
          <w:szCs w:val="22"/>
        </w:rPr>
        <w:t>)</w:t>
      </w:r>
    </w:p>
    <w:p w14:paraId="2D4BEDEA" w14:textId="77777777" w:rsidR="00736021" w:rsidRDefault="00736021" w:rsidP="00A24485">
      <w:pPr>
        <w:ind w:left="-180" w:firstLine="900"/>
        <w:jc w:val="center"/>
        <w:rPr>
          <w:b/>
          <w:sz w:val="24"/>
          <w:szCs w:val="24"/>
        </w:rPr>
      </w:pPr>
    </w:p>
    <w:p w14:paraId="54F2E6B3" w14:textId="77777777" w:rsidR="00757E00" w:rsidRPr="00A24485" w:rsidRDefault="00923313" w:rsidP="00757E00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eastAsia="x-none"/>
        </w:rPr>
      </w:pPr>
      <w:r>
        <w:rPr>
          <w:sz w:val="22"/>
          <w:szCs w:val="22"/>
        </w:rPr>
        <w:br w:type="page"/>
      </w:r>
      <w:r w:rsidR="00757E00" w:rsidRPr="00A24485">
        <w:rPr>
          <w:b/>
          <w:sz w:val="16"/>
          <w:szCs w:val="16"/>
          <w:lang w:val="x-none" w:eastAsia="x-none"/>
        </w:rPr>
        <w:lastRenderedPageBreak/>
        <w:t>Приложение</w:t>
      </w:r>
      <w:r w:rsidR="00757E00" w:rsidRPr="004678BE">
        <w:rPr>
          <w:b/>
          <w:sz w:val="16"/>
          <w:szCs w:val="16"/>
          <w:lang w:eastAsia="x-none"/>
        </w:rPr>
        <w:t xml:space="preserve"> </w:t>
      </w:r>
      <w:r w:rsidR="00757E00" w:rsidRPr="00A24485">
        <w:rPr>
          <w:b/>
          <w:sz w:val="16"/>
          <w:szCs w:val="16"/>
          <w:lang w:val="x-none" w:eastAsia="x-none"/>
        </w:rPr>
        <w:t>№</w:t>
      </w:r>
      <w:r w:rsidR="00757E00">
        <w:rPr>
          <w:b/>
          <w:sz w:val="16"/>
          <w:szCs w:val="16"/>
          <w:lang w:eastAsia="x-none"/>
        </w:rPr>
        <w:t>2</w:t>
      </w:r>
    </w:p>
    <w:p w14:paraId="05893FD1" w14:textId="77777777" w:rsidR="00757E00" w:rsidRPr="004678BE" w:rsidRDefault="00757E00" w:rsidP="00757E00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eastAsia="x-none"/>
        </w:rPr>
      </w:pPr>
      <w:r w:rsidRPr="00A24485">
        <w:rPr>
          <w:b/>
          <w:sz w:val="16"/>
          <w:szCs w:val="16"/>
          <w:lang w:val="x-none" w:eastAsia="x-none"/>
        </w:rPr>
        <w:t xml:space="preserve">к </w:t>
      </w:r>
      <w:r w:rsidRPr="004678BE">
        <w:rPr>
          <w:b/>
          <w:sz w:val="16"/>
          <w:szCs w:val="16"/>
          <w:lang w:eastAsia="x-none"/>
        </w:rPr>
        <w:t xml:space="preserve">Правилам </w:t>
      </w:r>
      <w:r w:rsidRPr="00A24485">
        <w:rPr>
          <w:b/>
          <w:sz w:val="16"/>
          <w:szCs w:val="16"/>
          <w:lang w:val="x-none" w:eastAsia="x-none"/>
        </w:rPr>
        <w:t xml:space="preserve"> </w:t>
      </w:r>
      <w:r w:rsidRPr="004678BE">
        <w:rPr>
          <w:b/>
          <w:sz w:val="16"/>
          <w:szCs w:val="16"/>
          <w:lang w:eastAsia="x-none"/>
        </w:rPr>
        <w:t xml:space="preserve">продажи монет  из драгоценных металлов </w:t>
      </w:r>
    </w:p>
    <w:p w14:paraId="7D61DFC8" w14:textId="77777777" w:rsidR="00757E00" w:rsidRPr="00A24485" w:rsidRDefault="00757E00" w:rsidP="00757E00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  <w:r w:rsidRPr="004678BE">
        <w:rPr>
          <w:b/>
          <w:sz w:val="16"/>
          <w:szCs w:val="16"/>
          <w:lang w:eastAsia="x-none"/>
        </w:rPr>
        <w:t>дистанционным способом</w:t>
      </w:r>
    </w:p>
    <w:p w14:paraId="2ED2F7F7" w14:textId="77777777" w:rsidR="00757E00" w:rsidRPr="00A24485" w:rsidRDefault="00757E00" w:rsidP="00757E00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  <w:r w:rsidRPr="00A24485">
        <w:rPr>
          <w:b/>
          <w:sz w:val="16"/>
          <w:szCs w:val="16"/>
          <w:lang w:val="x-none" w:eastAsia="x-none"/>
        </w:rPr>
        <w:t>в НКО «Альтернатива» (ООО)</w:t>
      </w:r>
    </w:p>
    <w:p w14:paraId="6E7F7F64" w14:textId="77777777" w:rsidR="00757E00" w:rsidRPr="00A24485" w:rsidRDefault="00757E00" w:rsidP="00757E00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833"/>
        <w:gridCol w:w="5578"/>
      </w:tblGrid>
      <w:tr w:rsidR="00757E00" w:rsidRPr="009F66CA" w14:paraId="720FC210" w14:textId="77777777" w:rsidTr="009F66CA">
        <w:tc>
          <w:tcPr>
            <w:tcW w:w="850" w:type="dxa"/>
            <w:shd w:val="clear" w:color="auto" w:fill="auto"/>
          </w:tcPr>
          <w:p w14:paraId="2C47162A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E2A2665" w14:textId="77777777" w:rsidR="00757E00" w:rsidRPr="009F66CA" w:rsidRDefault="00B01F8A" w:rsidP="009F66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757E00" w:rsidRPr="009F66CA">
              <w:rPr>
                <w:b/>
                <w:sz w:val="24"/>
                <w:szCs w:val="24"/>
              </w:rPr>
              <w:t>НКО «Альтернатива» (ООО)</w:t>
            </w:r>
          </w:p>
        </w:tc>
      </w:tr>
      <w:tr w:rsidR="00757E00" w:rsidRPr="009F66CA" w14:paraId="4021E937" w14:textId="77777777" w:rsidTr="009F66CA">
        <w:tc>
          <w:tcPr>
            <w:tcW w:w="850" w:type="dxa"/>
            <w:shd w:val="clear" w:color="auto" w:fill="auto"/>
          </w:tcPr>
          <w:p w14:paraId="6194C3B1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3243C16" w14:textId="77777777" w:rsidR="00757E00" w:rsidRPr="009F66CA" w:rsidRDefault="00757E00" w:rsidP="009F66C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57E00" w:rsidRPr="009F66CA" w14:paraId="6F0C5597" w14:textId="77777777" w:rsidTr="009F66CA">
        <w:tc>
          <w:tcPr>
            <w:tcW w:w="850" w:type="dxa"/>
            <w:shd w:val="clear" w:color="auto" w:fill="auto"/>
          </w:tcPr>
          <w:p w14:paraId="6FFCB8EC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D4F1CAF" w14:textId="77777777" w:rsidR="00757E00" w:rsidRPr="009F66CA" w:rsidRDefault="00757E00" w:rsidP="009F66CA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От</w:t>
            </w:r>
            <w:r w:rsidR="00D173D7">
              <w:rPr>
                <w:sz w:val="24"/>
                <w:szCs w:val="24"/>
              </w:rPr>
              <w:t xml:space="preserve"> </w:t>
            </w:r>
          </w:p>
        </w:tc>
      </w:tr>
      <w:tr w:rsidR="00757E00" w:rsidRPr="009F66CA" w14:paraId="1F95C46F" w14:textId="77777777" w:rsidTr="009F66CA">
        <w:trPr>
          <w:trHeight w:val="256"/>
        </w:trPr>
        <w:tc>
          <w:tcPr>
            <w:tcW w:w="850" w:type="dxa"/>
            <w:shd w:val="clear" w:color="auto" w:fill="auto"/>
          </w:tcPr>
          <w:p w14:paraId="473C70E6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74C408E2" w14:textId="77777777" w:rsidR="00757E00" w:rsidRPr="009F66CA" w:rsidRDefault="00757E00" w:rsidP="009F66CA">
            <w:pPr>
              <w:jc w:val="center"/>
              <w:rPr>
                <w:sz w:val="16"/>
                <w:szCs w:val="16"/>
              </w:rPr>
            </w:pPr>
            <w:r w:rsidRPr="00A24485">
              <w:rPr>
                <w:i/>
                <w:sz w:val="16"/>
                <w:szCs w:val="16"/>
              </w:rPr>
              <w:t>(указывается Ф.И.О.</w:t>
            </w:r>
            <w:r w:rsidRPr="009F66CA">
              <w:rPr>
                <w:i/>
                <w:sz w:val="16"/>
                <w:szCs w:val="16"/>
              </w:rPr>
              <w:t>)</w:t>
            </w:r>
          </w:p>
        </w:tc>
      </w:tr>
      <w:tr w:rsidR="00757E00" w:rsidRPr="009F66CA" w14:paraId="1B6A09D7" w14:textId="77777777" w:rsidTr="009F66CA">
        <w:tc>
          <w:tcPr>
            <w:tcW w:w="850" w:type="dxa"/>
            <w:shd w:val="clear" w:color="auto" w:fill="auto"/>
          </w:tcPr>
          <w:p w14:paraId="4F9D9364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B2C3E97" w14:textId="77777777" w:rsidR="00757E00" w:rsidRPr="009F66CA" w:rsidRDefault="00757E00" w:rsidP="009F66CA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Проживающей(его) по адресу</w:t>
            </w:r>
            <w:r w:rsidRPr="009F66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57E00" w:rsidRPr="009F66CA" w14:paraId="1B24F1B5" w14:textId="77777777" w:rsidTr="009F66CA">
        <w:tc>
          <w:tcPr>
            <w:tcW w:w="850" w:type="dxa"/>
            <w:shd w:val="clear" w:color="auto" w:fill="auto"/>
          </w:tcPr>
          <w:p w14:paraId="4E082EA2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1D92A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</w:tr>
      <w:tr w:rsidR="00757E00" w:rsidRPr="009F66CA" w14:paraId="1E818F75" w14:textId="77777777" w:rsidTr="009F66CA">
        <w:trPr>
          <w:trHeight w:val="70"/>
        </w:trPr>
        <w:tc>
          <w:tcPr>
            <w:tcW w:w="850" w:type="dxa"/>
            <w:shd w:val="clear" w:color="auto" w:fill="auto"/>
          </w:tcPr>
          <w:p w14:paraId="7359713C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A0BC0" w14:textId="77777777" w:rsidR="00757E00" w:rsidRPr="009F66CA" w:rsidRDefault="00757E00" w:rsidP="009F66CA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Паспорт (</w:t>
            </w:r>
            <w:r w:rsidRPr="009F66CA">
              <w:rPr>
                <w:i/>
                <w:sz w:val="16"/>
                <w:szCs w:val="16"/>
              </w:rPr>
              <w:t>серия, номер</w:t>
            </w:r>
            <w:r w:rsidRPr="009F66CA">
              <w:rPr>
                <w:sz w:val="24"/>
                <w:szCs w:val="24"/>
              </w:rPr>
              <w:t>):</w:t>
            </w:r>
          </w:p>
        </w:tc>
      </w:tr>
      <w:tr w:rsidR="00757E00" w:rsidRPr="009F66CA" w14:paraId="62D903AA" w14:textId="77777777" w:rsidTr="009F66CA">
        <w:tc>
          <w:tcPr>
            <w:tcW w:w="850" w:type="dxa"/>
            <w:shd w:val="clear" w:color="auto" w:fill="auto"/>
          </w:tcPr>
          <w:p w14:paraId="6B6932A6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8FE85" w14:textId="77777777" w:rsidR="00757E00" w:rsidRPr="009F66CA" w:rsidRDefault="00757E00" w:rsidP="00344141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Выдан (</w:t>
            </w:r>
            <w:r w:rsidRPr="009F66CA">
              <w:rPr>
                <w:i/>
                <w:sz w:val="16"/>
                <w:szCs w:val="16"/>
              </w:rPr>
              <w:t>кем, когда</w:t>
            </w:r>
            <w:r w:rsidRPr="009F66CA">
              <w:rPr>
                <w:sz w:val="24"/>
                <w:szCs w:val="24"/>
              </w:rPr>
              <w:t>)</w:t>
            </w:r>
            <w:r w:rsidR="00344141" w:rsidRPr="009F66CA">
              <w:rPr>
                <w:sz w:val="24"/>
                <w:szCs w:val="24"/>
              </w:rPr>
              <w:t>:</w:t>
            </w:r>
          </w:p>
        </w:tc>
      </w:tr>
      <w:tr w:rsidR="00757E00" w:rsidRPr="009F66CA" w14:paraId="14B5E5FF" w14:textId="77777777" w:rsidTr="009F66CA">
        <w:tc>
          <w:tcPr>
            <w:tcW w:w="850" w:type="dxa"/>
            <w:shd w:val="clear" w:color="auto" w:fill="auto"/>
          </w:tcPr>
          <w:p w14:paraId="3A6E784F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A4996" w14:textId="77777777" w:rsidR="00757E00" w:rsidRPr="009F66CA" w:rsidRDefault="00757E00" w:rsidP="009F66CA">
            <w:pPr>
              <w:jc w:val="center"/>
              <w:rPr>
                <w:sz w:val="24"/>
                <w:szCs w:val="24"/>
              </w:rPr>
            </w:pPr>
          </w:p>
        </w:tc>
      </w:tr>
      <w:tr w:rsidR="00757E00" w:rsidRPr="009F66CA" w14:paraId="19F4D488" w14:textId="77777777" w:rsidTr="009F66CA">
        <w:trPr>
          <w:trHeight w:hRule="exact" w:val="284"/>
        </w:trPr>
        <w:tc>
          <w:tcPr>
            <w:tcW w:w="850" w:type="dxa"/>
            <w:shd w:val="clear" w:color="auto" w:fill="auto"/>
          </w:tcPr>
          <w:p w14:paraId="21452DB2" w14:textId="77777777" w:rsidR="00757E00" w:rsidRPr="009F66CA" w:rsidRDefault="00757E00" w:rsidP="009F66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5F6D922" w14:textId="77777777" w:rsidR="00757E00" w:rsidRPr="009F66CA" w:rsidRDefault="00757E00" w:rsidP="009F66CA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Телефон</w:t>
            </w:r>
          </w:p>
        </w:tc>
      </w:tr>
      <w:tr w:rsidR="00757E00" w:rsidRPr="009F66CA" w14:paraId="464C958A" w14:textId="77777777" w:rsidTr="009F66CA">
        <w:trPr>
          <w:trHeight w:hRule="exact" w:val="284"/>
        </w:trPr>
        <w:tc>
          <w:tcPr>
            <w:tcW w:w="850" w:type="dxa"/>
            <w:shd w:val="clear" w:color="auto" w:fill="auto"/>
          </w:tcPr>
          <w:p w14:paraId="608A1D87" w14:textId="77777777" w:rsidR="00757E00" w:rsidRPr="009F66CA" w:rsidRDefault="00757E00" w:rsidP="009F66CA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D9B9FC2" w14:textId="77777777" w:rsidR="00757E00" w:rsidRPr="009F66CA" w:rsidRDefault="00757E00" w:rsidP="009F66CA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  <w:lang w:val="en-US"/>
              </w:rPr>
              <w:t>e-mail</w:t>
            </w:r>
          </w:p>
        </w:tc>
      </w:tr>
    </w:tbl>
    <w:p w14:paraId="0311B497" w14:textId="77777777" w:rsidR="00757E00" w:rsidRPr="00C92441" w:rsidRDefault="00757E00" w:rsidP="00757E00">
      <w:pPr>
        <w:jc w:val="right"/>
        <w:rPr>
          <w:sz w:val="24"/>
          <w:szCs w:val="24"/>
        </w:rPr>
      </w:pPr>
    </w:p>
    <w:p w14:paraId="5949B615" w14:textId="77777777" w:rsidR="00757E00" w:rsidRPr="00A24485" w:rsidRDefault="00757E00" w:rsidP="00757E00">
      <w:pPr>
        <w:jc w:val="right"/>
        <w:rPr>
          <w:b/>
          <w:sz w:val="24"/>
          <w:szCs w:val="24"/>
        </w:rPr>
      </w:pPr>
    </w:p>
    <w:p w14:paraId="7BDB2A6E" w14:textId="77777777" w:rsidR="00757E00" w:rsidRPr="00C92441" w:rsidRDefault="00757E00" w:rsidP="00757E00">
      <w:pPr>
        <w:jc w:val="center"/>
        <w:rPr>
          <w:b/>
          <w:sz w:val="24"/>
          <w:szCs w:val="24"/>
        </w:rPr>
      </w:pPr>
      <w:r w:rsidRPr="00C92441">
        <w:rPr>
          <w:b/>
          <w:sz w:val="24"/>
          <w:szCs w:val="24"/>
        </w:rPr>
        <w:t xml:space="preserve">ЗАЯВЛЕНИЕ </w:t>
      </w:r>
    </w:p>
    <w:p w14:paraId="21F7B6E6" w14:textId="77777777" w:rsidR="00757E00" w:rsidRPr="00C92441" w:rsidRDefault="00757E00" w:rsidP="00757E00">
      <w:pPr>
        <w:jc w:val="center"/>
        <w:rPr>
          <w:b/>
          <w:sz w:val="24"/>
          <w:szCs w:val="24"/>
        </w:rPr>
      </w:pPr>
      <w:r w:rsidRPr="00C92441">
        <w:rPr>
          <w:b/>
          <w:sz w:val="24"/>
          <w:szCs w:val="24"/>
        </w:rPr>
        <w:t>об отказе от товара надлежащего качества, приобрет</w:t>
      </w:r>
      <w:r w:rsidR="00C92441">
        <w:rPr>
          <w:b/>
          <w:sz w:val="24"/>
          <w:szCs w:val="24"/>
        </w:rPr>
        <w:t>е</w:t>
      </w:r>
      <w:r w:rsidRPr="00C92441">
        <w:rPr>
          <w:b/>
          <w:sz w:val="24"/>
          <w:szCs w:val="24"/>
        </w:rPr>
        <w:t>нного дистанционным способом</w:t>
      </w:r>
    </w:p>
    <w:p w14:paraId="37304FA0" w14:textId="77777777" w:rsidR="00757E00" w:rsidRPr="00C92441" w:rsidRDefault="00757E00" w:rsidP="00757E00">
      <w:pPr>
        <w:tabs>
          <w:tab w:val="left" w:pos="4680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F4908" w:rsidRPr="00637A6D" w14:paraId="5DD53288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536B7E32" w14:textId="77777777" w:rsidR="006F4908" w:rsidRPr="00637A6D" w:rsidRDefault="006F4908" w:rsidP="00637A6D">
            <w:pPr>
              <w:ind w:right="-5"/>
              <w:jc w:val="both"/>
              <w:rPr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>Между мной,</w:t>
            </w:r>
            <w:r w:rsidRPr="00637A6D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6F4908" w:rsidRPr="00637A6D" w14:paraId="486C2EB3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7007A99" w14:textId="77777777" w:rsidR="006F4908" w:rsidRPr="00637A6D" w:rsidRDefault="006F4908" w:rsidP="00637A6D">
            <w:pPr>
              <w:ind w:right="-5"/>
              <w:jc w:val="center"/>
              <w:rPr>
                <w:sz w:val="16"/>
                <w:szCs w:val="16"/>
              </w:rPr>
            </w:pPr>
            <w:r w:rsidRPr="00637A6D">
              <w:rPr>
                <w:i/>
                <w:sz w:val="16"/>
                <w:szCs w:val="16"/>
              </w:rPr>
              <w:t>(Ф.И.О.)</w:t>
            </w:r>
          </w:p>
        </w:tc>
      </w:tr>
      <w:tr w:rsidR="006F4908" w:rsidRPr="00637A6D" w14:paraId="6B2AB79E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948712D" w14:textId="77777777" w:rsidR="006F4908" w:rsidRPr="00637A6D" w:rsidRDefault="006F4908" w:rsidP="00637A6D">
            <w:pPr>
              <w:ind w:right="-5"/>
              <w:jc w:val="both"/>
              <w:rPr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 xml:space="preserve">и НКО Альтернатива (ООО) «____» _____________ 20___г. заключён договор (оформлен </w:t>
            </w:r>
          </w:p>
        </w:tc>
      </w:tr>
      <w:tr w:rsidR="006F4908" w:rsidRPr="00637A6D" w14:paraId="1CC1509D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3145E" w14:textId="77777777" w:rsidR="006F4908" w:rsidRPr="00637A6D" w:rsidRDefault="006F4908" w:rsidP="00637A6D">
            <w:pPr>
              <w:ind w:right="-5"/>
              <w:jc w:val="both"/>
              <w:rPr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 xml:space="preserve">заказ) </w:t>
            </w:r>
            <w:r w:rsidR="00E85CB9" w:rsidRPr="00E85CB9">
              <w:rPr>
                <w:sz w:val="24"/>
                <w:szCs w:val="24"/>
              </w:rPr>
              <w:t>розничной купли-продажи</w:t>
            </w:r>
            <w:r w:rsidRPr="00637A6D">
              <w:rPr>
                <w:sz w:val="24"/>
                <w:szCs w:val="24"/>
              </w:rPr>
              <w:t xml:space="preserve"> товара:</w:t>
            </w:r>
          </w:p>
        </w:tc>
      </w:tr>
      <w:tr w:rsidR="006F4908" w:rsidRPr="00637A6D" w14:paraId="54BD29C0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3F3E512E" w14:textId="77777777" w:rsidR="006F4908" w:rsidRPr="00637A6D" w:rsidRDefault="006F4908" w:rsidP="00637A6D">
            <w:pPr>
              <w:ind w:right="-5"/>
              <w:jc w:val="center"/>
              <w:rPr>
                <w:sz w:val="24"/>
                <w:szCs w:val="24"/>
              </w:rPr>
            </w:pPr>
            <w:r w:rsidRPr="00637A6D">
              <w:rPr>
                <w:i/>
                <w:sz w:val="16"/>
                <w:szCs w:val="16"/>
              </w:rPr>
              <w:t>(указать характеристики товара: наименование, артикул)</w:t>
            </w:r>
            <w:r w:rsidRPr="00637A6D">
              <w:rPr>
                <w:sz w:val="16"/>
                <w:szCs w:val="16"/>
              </w:rPr>
              <w:t xml:space="preserve"> (</w:t>
            </w:r>
            <w:r w:rsidRPr="00637A6D">
              <w:rPr>
                <w:i/>
                <w:iCs/>
                <w:sz w:val="16"/>
                <w:szCs w:val="16"/>
              </w:rPr>
              <w:t>далее - товар</w:t>
            </w:r>
            <w:r w:rsidRPr="00637A6D">
              <w:rPr>
                <w:sz w:val="16"/>
                <w:szCs w:val="16"/>
              </w:rPr>
              <w:t>)</w:t>
            </w:r>
          </w:p>
        </w:tc>
      </w:tr>
      <w:tr w:rsidR="006F4908" w:rsidRPr="00637A6D" w14:paraId="701BEA34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7F794FF" w14:textId="77777777" w:rsidR="006F4908" w:rsidRPr="00637A6D" w:rsidRDefault="006F4908" w:rsidP="00637A6D">
            <w:pPr>
              <w:ind w:right="-5"/>
              <w:jc w:val="both"/>
              <w:rPr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>на сумму</w:t>
            </w:r>
          </w:p>
        </w:tc>
      </w:tr>
      <w:tr w:rsidR="006F4908" w:rsidRPr="00637A6D" w14:paraId="3C5946E7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4B88F" w14:textId="77777777" w:rsidR="006F4908" w:rsidRPr="00637A6D" w:rsidRDefault="006F4908" w:rsidP="00637A6D">
            <w:pPr>
              <w:ind w:right="-5"/>
              <w:jc w:val="both"/>
              <w:rPr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>что подтверждается</w:t>
            </w:r>
          </w:p>
        </w:tc>
      </w:tr>
      <w:tr w:rsidR="006F4908" w:rsidRPr="00637A6D" w14:paraId="09936F47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4801D69F" w14:textId="77777777" w:rsidR="006F4908" w:rsidRPr="00637A6D" w:rsidRDefault="006F4908" w:rsidP="00637A6D">
            <w:pPr>
              <w:ind w:right="-5"/>
              <w:jc w:val="center"/>
              <w:rPr>
                <w:sz w:val="24"/>
                <w:szCs w:val="24"/>
              </w:rPr>
            </w:pPr>
            <w:r w:rsidRPr="00637A6D">
              <w:rPr>
                <w:i/>
                <w:sz w:val="16"/>
                <w:szCs w:val="16"/>
              </w:rPr>
              <w:t>(указать № и дату кассового, товарного чека, др. документа).</w:t>
            </w:r>
          </w:p>
        </w:tc>
      </w:tr>
      <w:tr w:rsidR="006F4908" w:rsidRPr="00637A6D" w14:paraId="1664FF6F" w14:textId="77777777" w:rsidTr="00637A6D">
        <w:tc>
          <w:tcPr>
            <w:tcW w:w="9854" w:type="dxa"/>
            <w:shd w:val="clear" w:color="auto" w:fill="auto"/>
          </w:tcPr>
          <w:p w14:paraId="78209E47" w14:textId="77777777" w:rsidR="006F4908" w:rsidRPr="00ED4938" w:rsidRDefault="006F4908" w:rsidP="00637A6D">
            <w:pPr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ED4938">
              <w:rPr>
                <w:color w:val="000000" w:themeColor="text1"/>
                <w:sz w:val="24"/>
                <w:szCs w:val="24"/>
              </w:rPr>
              <w:t xml:space="preserve">Товар приобретен (заказан) дистанционным способом на сайте </w:t>
            </w:r>
            <w:r w:rsidRPr="00ED4938">
              <w:rPr>
                <w:color w:val="000000" w:themeColor="text1"/>
                <w:sz w:val="22"/>
                <w:szCs w:val="22"/>
              </w:rPr>
              <w:t>НКО www.</w:t>
            </w:r>
            <w:hyperlink r:id="rId11" w:tgtFrame="_blank" w:history="1">
              <w:r w:rsidRPr="00ED4938">
                <w:rPr>
                  <w:color w:val="000000" w:themeColor="text1"/>
                  <w:sz w:val="22"/>
                  <w:szCs w:val="22"/>
                </w:rPr>
                <w:t>altbank.com</w:t>
              </w:r>
            </w:hyperlink>
          </w:p>
        </w:tc>
      </w:tr>
      <w:tr w:rsidR="006F4908" w:rsidRPr="00637A6D" w14:paraId="3709163F" w14:textId="77777777" w:rsidTr="00637A6D">
        <w:tc>
          <w:tcPr>
            <w:tcW w:w="9854" w:type="dxa"/>
            <w:shd w:val="clear" w:color="auto" w:fill="auto"/>
          </w:tcPr>
          <w:p w14:paraId="3BA7FFB2" w14:textId="77777777" w:rsidR="006F4908" w:rsidRPr="00ED4938" w:rsidRDefault="006F4908" w:rsidP="00637A6D">
            <w:pPr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F4908" w:rsidRPr="00637A6D" w14:paraId="17391243" w14:textId="77777777" w:rsidTr="00637A6D">
        <w:tc>
          <w:tcPr>
            <w:tcW w:w="9854" w:type="dxa"/>
            <w:shd w:val="clear" w:color="auto" w:fill="auto"/>
          </w:tcPr>
          <w:p w14:paraId="72A74CC5" w14:textId="77777777" w:rsidR="006F4908" w:rsidRPr="00ED4938" w:rsidRDefault="006F4908" w:rsidP="00637A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D4938">
              <w:rPr>
                <w:color w:val="000000" w:themeColor="text1"/>
                <w:sz w:val="24"/>
                <w:szCs w:val="24"/>
              </w:rPr>
              <w:t xml:space="preserve">Приобретённый мной товар надлежащего качества, не был в употреблении, сохранён его товарный вид, потребительские свойства, а также документ, подтверждающего факт и условия покупки товара. </w:t>
            </w:r>
          </w:p>
        </w:tc>
      </w:tr>
      <w:tr w:rsidR="006F4908" w:rsidRPr="00637A6D" w14:paraId="1FA9E22F" w14:textId="77777777" w:rsidTr="00637A6D">
        <w:tc>
          <w:tcPr>
            <w:tcW w:w="9854" w:type="dxa"/>
            <w:shd w:val="clear" w:color="auto" w:fill="auto"/>
          </w:tcPr>
          <w:p w14:paraId="037E4F03" w14:textId="77777777" w:rsidR="006F4908" w:rsidRPr="00ED4938" w:rsidRDefault="006F4908" w:rsidP="00637A6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ED4938">
              <w:rPr>
                <w:b/>
                <w:color w:val="000000" w:themeColor="text1"/>
                <w:sz w:val="24"/>
                <w:szCs w:val="24"/>
              </w:rPr>
              <w:t>На основании вышеизложенного, в соответствии со ст.26.1 Закона о защите прав потребителей</w:t>
            </w:r>
            <w:r w:rsidRPr="00ED493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D4938">
              <w:rPr>
                <w:b/>
                <w:color w:val="000000" w:themeColor="text1"/>
                <w:sz w:val="24"/>
                <w:szCs w:val="24"/>
              </w:rPr>
              <w:t>ПРОШУ:</w:t>
            </w:r>
          </w:p>
        </w:tc>
      </w:tr>
      <w:tr w:rsidR="006F4908" w:rsidRPr="00637A6D" w14:paraId="49A0FE26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5356F279" w14:textId="77777777" w:rsidR="006F4908" w:rsidRPr="00ED4938" w:rsidRDefault="006F4908" w:rsidP="00637A6D">
            <w:pPr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ED4938">
              <w:rPr>
                <w:color w:val="000000" w:themeColor="text1"/>
                <w:sz w:val="24"/>
                <w:szCs w:val="24"/>
              </w:rPr>
              <w:t>Принять отказ от товара:</w:t>
            </w:r>
          </w:p>
        </w:tc>
      </w:tr>
      <w:tr w:rsidR="006F4908" w:rsidRPr="00637A6D" w14:paraId="5D690482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4042CAC0" w14:textId="77777777" w:rsidR="006F4908" w:rsidRPr="00ED4938" w:rsidRDefault="006F4908" w:rsidP="00637A6D">
            <w:pPr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ED4938">
              <w:rPr>
                <w:i/>
                <w:color w:val="000000" w:themeColor="text1"/>
              </w:rPr>
              <w:t>(</w:t>
            </w:r>
            <w:r w:rsidRPr="00ED4938">
              <w:rPr>
                <w:i/>
                <w:color w:val="000000" w:themeColor="text1"/>
                <w:sz w:val="16"/>
                <w:szCs w:val="16"/>
              </w:rPr>
              <w:t>указать наименование, артикул товара</w:t>
            </w:r>
            <w:r w:rsidRPr="00ED4938">
              <w:rPr>
                <w:i/>
                <w:color w:val="000000" w:themeColor="text1"/>
              </w:rPr>
              <w:t>)</w:t>
            </w:r>
            <w:r w:rsidRPr="00ED4938">
              <w:rPr>
                <w:i/>
                <w:color w:val="000000" w:themeColor="text1"/>
                <w:sz w:val="24"/>
                <w:szCs w:val="24"/>
              </w:rPr>
              <w:t>,</w:t>
            </w:r>
          </w:p>
        </w:tc>
      </w:tr>
      <w:tr w:rsidR="006F4908" w:rsidRPr="00637A6D" w14:paraId="22D6692C" w14:textId="77777777" w:rsidTr="00637A6D">
        <w:tc>
          <w:tcPr>
            <w:tcW w:w="9854" w:type="dxa"/>
            <w:shd w:val="clear" w:color="auto" w:fill="auto"/>
          </w:tcPr>
          <w:p w14:paraId="20DEEA7C" w14:textId="77777777" w:rsidR="006F4908" w:rsidRPr="00ED4938" w:rsidRDefault="006F4908" w:rsidP="00637A6D">
            <w:pPr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ED4938">
              <w:rPr>
                <w:color w:val="000000" w:themeColor="text1"/>
                <w:sz w:val="24"/>
                <w:szCs w:val="24"/>
              </w:rPr>
              <w:t xml:space="preserve">приобретенного (заказанного) </w:t>
            </w:r>
            <w:r w:rsidR="00E85CB9" w:rsidRPr="00ED4938">
              <w:rPr>
                <w:color w:val="000000" w:themeColor="text1"/>
                <w:sz w:val="24"/>
                <w:szCs w:val="24"/>
              </w:rPr>
              <w:t xml:space="preserve">мной </w:t>
            </w:r>
            <w:r w:rsidRPr="00ED4938">
              <w:rPr>
                <w:color w:val="000000" w:themeColor="text1"/>
                <w:sz w:val="24"/>
                <w:szCs w:val="24"/>
              </w:rPr>
              <w:t xml:space="preserve">«____» ___________ 20____г. и вернуть уплаченную за </w:t>
            </w:r>
          </w:p>
        </w:tc>
      </w:tr>
      <w:tr w:rsidR="006F4908" w:rsidRPr="00637A6D" w14:paraId="4B932B5E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68D7376" w14:textId="77777777" w:rsidR="006F4908" w:rsidRPr="00ED4938" w:rsidRDefault="00F338F9" w:rsidP="00637A6D">
            <w:pPr>
              <w:ind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ED4938">
              <w:rPr>
                <w:color w:val="000000" w:themeColor="text1"/>
                <w:sz w:val="24"/>
                <w:szCs w:val="24"/>
              </w:rPr>
              <w:t>товар денежную сумму в размере</w:t>
            </w:r>
            <w:r w:rsidR="007F59B7" w:rsidRPr="00ED4938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руб. </w:t>
            </w:r>
            <w:r w:rsidR="00BE0BDA" w:rsidRPr="00ED4938">
              <w:rPr>
                <w:color w:val="000000" w:themeColor="text1"/>
                <w:sz w:val="24"/>
                <w:szCs w:val="24"/>
              </w:rPr>
              <w:t xml:space="preserve">за вычетом расходов по доставке Товара </w:t>
            </w:r>
            <w:r w:rsidR="00BF2D58" w:rsidRPr="00ED4938">
              <w:rPr>
                <w:color w:val="000000" w:themeColor="text1"/>
                <w:sz w:val="24"/>
                <w:szCs w:val="24"/>
              </w:rPr>
              <w:t xml:space="preserve">до Покупателя и возврата Товара </w:t>
            </w:r>
            <w:r w:rsidR="00BE0BDA" w:rsidRPr="00ED4938">
              <w:rPr>
                <w:color w:val="000000" w:themeColor="text1"/>
                <w:sz w:val="24"/>
                <w:szCs w:val="24"/>
              </w:rPr>
              <w:t>(в случае оформлении услуги по доставке Товара) в порядке, предусмотренном п. 4.10 Правил</w:t>
            </w:r>
          </w:p>
        </w:tc>
      </w:tr>
      <w:tr w:rsidR="00F338F9" w:rsidRPr="00637A6D" w14:paraId="03FB2605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38326" w14:textId="77777777" w:rsidR="00F338F9" w:rsidRPr="00637A6D" w:rsidRDefault="007F59B7" w:rsidP="00637A6D">
            <w:pPr>
              <w:ind w:right="-5"/>
              <w:jc w:val="both"/>
              <w:rPr>
                <w:sz w:val="24"/>
                <w:szCs w:val="24"/>
              </w:rPr>
            </w:pPr>
            <w:r w:rsidRPr="00637A6D">
              <w:rPr>
                <w:color w:val="000000"/>
                <w:sz w:val="24"/>
                <w:szCs w:val="24"/>
              </w:rPr>
              <w:t xml:space="preserve">по следующим банковским реквизитам </w:t>
            </w:r>
            <w:r w:rsidR="003959B8">
              <w:rPr>
                <w:rStyle w:val="aff1"/>
                <w:color w:val="000000"/>
                <w:sz w:val="24"/>
                <w:szCs w:val="24"/>
              </w:rPr>
              <w:footnoteReference w:id="2"/>
            </w:r>
          </w:p>
        </w:tc>
      </w:tr>
      <w:tr w:rsidR="00F338F9" w:rsidRPr="00637A6D" w14:paraId="53122E81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E3FCB" w14:textId="77777777" w:rsidR="00F338F9" w:rsidRPr="00637A6D" w:rsidRDefault="00F338F9" w:rsidP="00637A6D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7F59B7" w:rsidRPr="00637A6D" w14:paraId="34B1D603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EE9F2" w14:textId="77777777" w:rsidR="007F59B7" w:rsidRPr="00637A6D" w:rsidRDefault="007F59B7" w:rsidP="00637A6D">
            <w:p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7F59B7" w:rsidRPr="00637A6D" w14:paraId="39DE414F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BF68D" w14:textId="77777777" w:rsidR="007F59B7" w:rsidRPr="00637A6D" w:rsidRDefault="007F59B7" w:rsidP="00637A6D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7F59B7" w:rsidRPr="00637A6D" w14:paraId="22E82B19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1E7C557C" w14:textId="77777777" w:rsidR="007F59B7" w:rsidRPr="00637A6D" w:rsidRDefault="007F59B7" w:rsidP="00637A6D">
            <w:pPr>
              <w:ind w:right="-5"/>
              <w:jc w:val="center"/>
              <w:rPr>
                <w:sz w:val="24"/>
                <w:szCs w:val="24"/>
              </w:rPr>
            </w:pPr>
            <w:r w:rsidRPr="00637A6D">
              <w:rPr>
                <w:color w:val="000000"/>
                <w:sz w:val="24"/>
                <w:szCs w:val="24"/>
              </w:rPr>
              <w:t>(</w:t>
            </w:r>
            <w:r w:rsidRPr="00637A6D">
              <w:rPr>
                <w:color w:val="000000"/>
                <w:sz w:val="16"/>
                <w:szCs w:val="16"/>
              </w:rPr>
              <w:t>указывается наименование и реквизиты банка (</w:t>
            </w:r>
            <w:r w:rsidR="003959B8">
              <w:rPr>
                <w:color w:val="000000"/>
                <w:sz w:val="16"/>
                <w:szCs w:val="16"/>
              </w:rPr>
              <w:t xml:space="preserve">ИНН, КПП, </w:t>
            </w:r>
            <w:r w:rsidRPr="00637A6D">
              <w:rPr>
                <w:color w:val="000000"/>
                <w:sz w:val="16"/>
                <w:szCs w:val="16"/>
              </w:rPr>
              <w:t>БИК, корреспондентский счет, счет получателя</w:t>
            </w:r>
            <w:r w:rsidRPr="00637A6D">
              <w:rPr>
                <w:color w:val="000000"/>
                <w:sz w:val="24"/>
                <w:szCs w:val="24"/>
              </w:rPr>
              <w:t>)):</w:t>
            </w:r>
          </w:p>
        </w:tc>
      </w:tr>
    </w:tbl>
    <w:p w14:paraId="3FCA28A3" w14:textId="77777777" w:rsidR="006F4908" w:rsidRDefault="006F4908" w:rsidP="00757E00">
      <w:pPr>
        <w:ind w:right="-5"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173D7" w:rsidRPr="00637A6D" w14:paraId="2BDB4F7A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4985C4CA" w14:textId="77777777" w:rsidR="00D173D7" w:rsidRPr="00637A6D" w:rsidRDefault="00D173D7" w:rsidP="00637A6D">
            <w:pPr>
              <w:jc w:val="both"/>
              <w:rPr>
                <w:sz w:val="24"/>
                <w:szCs w:val="24"/>
              </w:rPr>
            </w:pPr>
            <w:r w:rsidRPr="00637A6D">
              <w:rPr>
                <w:b/>
                <w:sz w:val="24"/>
                <w:szCs w:val="24"/>
              </w:rPr>
              <w:t>Приложение в копиях:</w:t>
            </w:r>
          </w:p>
        </w:tc>
      </w:tr>
      <w:tr w:rsidR="00D173D7" w:rsidRPr="00637A6D" w14:paraId="5C404B18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1784C9D9" w14:textId="77777777" w:rsidR="00D173D7" w:rsidRPr="00637A6D" w:rsidRDefault="00D173D7" w:rsidP="00637A6D">
            <w:pPr>
              <w:jc w:val="center"/>
              <w:rPr>
                <w:sz w:val="24"/>
                <w:szCs w:val="24"/>
              </w:rPr>
            </w:pPr>
            <w:r w:rsidRPr="00637A6D">
              <w:rPr>
                <w:i/>
                <w:sz w:val="16"/>
                <w:szCs w:val="16"/>
              </w:rPr>
              <w:t>(документ, подтверждающий приобретение (заказ) товара: кассовый или товарный чеки, другой документ</w:t>
            </w:r>
            <w:r w:rsidR="00F606B7">
              <w:rPr>
                <w:i/>
                <w:sz w:val="16"/>
                <w:szCs w:val="16"/>
              </w:rPr>
              <w:t>,</w:t>
            </w:r>
            <w:r w:rsidRPr="00637A6D">
              <w:rPr>
                <w:i/>
                <w:sz w:val="16"/>
                <w:szCs w:val="16"/>
              </w:rPr>
              <w:t xml:space="preserve"> подтверждающий оплату товара)</w:t>
            </w:r>
          </w:p>
        </w:tc>
      </w:tr>
    </w:tbl>
    <w:p w14:paraId="298DB994" w14:textId="77777777" w:rsidR="00757E00" w:rsidRPr="00C92441" w:rsidRDefault="00757E00" w:rsidP="00757E00">
      <w:pPr>
        <w:tabs>
          <w:tab w:val="left" w:pos="0"/>
        </w:tabs>
        <w:jc w:val="both"/>
        <w:rPr>
          <w:sz w:val="24"/>
          <w:szCs w:val="24"/>
        </w:rPr>
      </w:pPr>
    </w:p>
    <w:p w14:paraId="3D151EC9" w14:textId="77777777" w:rsidR="00757E00" w:rsidRPr="00C92441" w:rsidRDefault="00757E00" w:rsidP="00757E00">
      <w:pPr>
        <w:tabs>
          <w:tab w:val="left" w:pos="0"/>
        </w:tabs>
        <w:jc w:val="both"/>
        <w:rPr>
          <w:sz w:val="24"/>
          <w:szCs w:val="24"/>
        </w:rPr>
      </w:pPr>
      <w:r w:rsidRPr="00C92441">
        <w:rPr>
          <w:sz w:val="24"/>
          <w:szCs w:val="24"/>
        </w:rPr>
        <w:t>______________                    «____» _______________20____ г.</w:t>
      </w:r>
    </w:p>
    <w:p w14:paraId="6E4ACB73" w14:textId="77777777" w:rsidR="00757E00" w:rsidRDefault="00757E00" w:rsidP="00757E00">
      <w:pPr>
        <w:tabs>
          <w:tab w:val="left" w:pos="0"/>
        </w:tabs>
        <w:jc w:val="both"/>
        <w:rPr>
          <w:i/>
          <w:sz w:val="24"/>
          <w:szCs w:val="24"/>
        </w:rPr>
      </w:pPr>
      <w:r w:rsidRPr="00C92441">
        <w:rPr>
          <w:sz w:val="24"/>
          <w:szCs w:val="24"/>
        </w:rPr>
        <w:t xml:space="preserve">     </w:t>
      </w:r>
      <w:r w:rsidRPr="00C92441">
        <w:rPr>
          <w:i/>
          <w:sz w:val="24"/>
          <w:szCs w:val="24"/>
        </w:rPr>
        <w:t>(подпись)</w:t>
      </w:r>
    </w:p>
    <w:p w14:paraId="466BF117" w14:textId="77777777" w:rsidR="00C426D8" w:rsidRDefault="00C426D8" w:rsidP="00757E00">
      <w:pPr>
        <w:tabs>
          <w:tab w:val="left" w:pos="0"/>
        </w:tabs>
        <w:jc w:val="both"/>
        <w:rPr>
          <w:i/>
          <w:sz w:val="24"/>
          <w:szCs w:val="24"/>
        </w:rPr>
      </w:pPr>
    </w:p>
    <w:p w14:paraId="360CD201" w14:textId="77777777" w:rsidR="00C426D8" w:rsidRPr="00A24485" w:rsidRDefault="00C426D8" w:rsidP="00C426D8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eastAsia="x-none"/>
        </w:rPr>
      </w:pPr>
      <w:r w:rsidRPr="00A24485">
        <w:rPr>
          <w:b/>
          <w:sz w:val="16"/>
          <w:szCs w:val="16"/>
          <w:lang w:val="x-none" w:eastAsia="x-none"/>
        </w:rPr>
        <w:t>Приложение</w:t>
      </w:r>
      <w:r w:rsidRPr="004678BE">
        <w:rPr>
          <w:b/>
          <w:sz w:val="16"/>
          <w:szCs w:val="16"/>
          <w:lang w:eastAsia="x-none"/>
        </w:rPr>
        <w:t xml:space="preserve"> </w:t>
      </w:r>
      <w:r w:rsidRPr="00A24485">
        <w:rPr>
          <w:b/>
          <w:sz w:val="16"/>
          <w:szCs w:val="16"/>
          <w:lang w:val="x-none" w:eastAsia="x-none"/>
        </w:rPr>
        <w:t>№</w:t>
      </w:r>
      <w:r>
        <w:rPr>
          <w:b/>
          <w:sz w:val="16"/>
          <w:szCs w:val="16"/>
          <w:lang w:eastAsia="x-none"/>
        </w:rPr>
        <w:t>3</w:t>
      </w:r>
    </w:p>
    <w:p w14:paraId="24E13141" w14:textId="77777777" w:rsidR="00C426D8" w:rsidRPr="004678BE" w:rsidRDefault="00C426D8" w:rsidP="00C426D8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eastAsia="x-none"/>
        </w:rPr>
      </w:pPr>
      <w:r w:rsidRPr="00A24485">
        <w:rPr>
          <w:b/>
          <w:sz w:val="16"/>
          <w:szCs w:val="16"/>
          <w:lang w:val="x-none" w:eastAsia="x-none"/>
        </w:rPr>
        <w:t xml:space="preserve">к </w:t>
      </w:r>
      <w:r w:rsidRPr="004678BE">
        <w:rPr>
          <w:b/>
          <w:sz w:val="16"/>
          <w:szCs w:val="16"/>
          <w:lang w:eastAsia="x-none"/>
        </w:rPr>
        <w:t xml:space="preserve">Правилам </w:t>
      </w:r>
      <w:r w:rsidRPr="00A24485">
        <w:rPr>
          <w:b/>
          <w:sz w:val="16"/>
          <w:szCs w:val="16"/>
          <w:lang w:val="x-none" w:eastAsia="x-none"/>
        </w:rPr>
        <w:t xml:space="preserve"> </w:t>
      </w:r>
      <w:r w:rsidRPr="004678BE">
        <w:rPr>
          <w:b/>
          <w:sz w:val="16"/>
          <w:szCs w:val="16"/>
          <w:lang w:eastAsia="x-none"/>
        </w:rPr>
        <w:t xml:space="preserve">продажи монет  из драгоценных металлов </w:t>
      </w:r>
    </w:p>
    <w:p w14:paraId="6E2B49A0" w14:textId="77777777" w:rsidR="00C426D8" w:rsidRPr="00A24485" w:rsidRDefault="00C426D8" w:rsidP="00C426D8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  <w:r w:rsidRPr="004678BE">
        <w:rPr>
          <w:b/>
          <w:sz w:val="16"/>
          <w:szCs w:val="16"/>
          <w:lang w:eastAsia="x-none"/>
        </w:rPr>
        <w:t>дистанционным способом</w:t>
      </w:r>
    </w:p>
    <w:p w14:paraId="0DB4761D" w14:textId="77777777" w:rsidR="00C426D8" w:rsidRPr="00A24485" w:rsidRDefault="00C426D8" w:rsidP="00C426D8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  <w:r w:rsidRPr="00A24485">
        <w:rPr>
          <w:b/>
          <w:sz w:val="16"/>
          <w:szCs w:val="16"/>
          <w:lang w:val="x-none" w:eastAsia="x-none"/>
        </w:rPr>
        <w:t>в НКО «Альтернатива» (ООО)</w:t>
      </w:r>
    </w:p>
    <w:p w14:paraId="5F23FB18" w14:textId="77777777" w:rsidR="00C426D8" w:rsidRPr="00A24485" w:rsidRDefault="00C426D8" w:rsidP="00C426D8">
      <w:pPr>
        <w:widowControl w:val="0"/>
        <w:tabs>
          <w:tab w:val="left" w:pos="1134"/>
        </w:tabs>
        <w:ind w:left="703" w:hanging="703"/>
        <w:jc w:val="right"/>
        <w:rPr>
          <w:b/>
          <w:sz w:val="16"/>
          <w:szCs w:val="16"/>
          <w:lang w:val="x-none" w:eastAsia="x-none"/>
        </w:rPr>
      </w:pPr>
    </w:p>
    <w:p w14:paraId="0264A948" w14:textId="77777777" w:rsidR="00C426D8" w:rsidRDefault="00C426D8" w:rsidP="00C426D8">
      <w:pPr>
        <w:jc w:val="right"/>
        <w:rPr>
          <w:sz w:val="24"/>
          <w:szCs w:val="24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833"/>
        <w:gridCol w:w="5578"/>
      </w:tblGrid>
      <w:tr w:rsidR="00C426D8" w:rsidRPr="009F66CA" w14:paraId="30ED7748" w14:textId="77777777" w:rsidTr="007B738C">
        <w:tc>
          <w:tcPr>
            <w:tcW w:w="850" w:type="dxa"/>
            <w:shd w:val="clear" w:color="auto" w:fill="auto"/>
          </w:tcPr>
          <w:p w14:paraId="6ABECF4C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52393E5" w14:textId="77777777" w:rsidR="00C426D8" w:rsidRPr="009F66CA" w:rsidRDefault="00C426D8" w:rsidP="007B738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26D8" w:rsidRPr="009F66CA" w14:paraId="08137D5F" w14:textId="77777777" w:rsidTr="007B738C">
        <w:tc>
          <w:tcPr>
            <w:tcW w:w="850" w:type="dxa"/>
            <w:shd w:val="clear" w:color="auto" w:fill="auto"/>
          </w:tcPr>
          <w:p w14:paraId="2105DCC0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8F2722F" w14:textId="77777777" w:rsidR="00C426D8" w:rsidRPr="009F66CA" w:rsidRDefault="00C426D8" w:rsidP="007B738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9F66CA">
              <w:rPr>
                <w:b/>
                <w:sz w:val="24"/>
                <w:szCs w:val="24"/>
              </w:rPr>
              <w:t>НКО «Альтернатива» (ООО)</w:t>
            </w:r>
          </w:p>
        </w:tc>
      </w:tr>
      <w:tr w:rsidR="00C426D8" w:rsidRPr="009F66CA" w14:paraId="022B3DEE" w14:textId="77777777" w:rsidTr="007B738C">
        <w:tc>
          <w:tcPr>
            <w:tcW w:w="850" w:type="dxa"/>
            <w:shd w:val="clear" w:color="auto" w:fill="auto"/>
          </w:tcPr>
          <w:p w14:paraId="6EBD6892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36198AE" w14:textId="77777777" w:rsidR="00C426D8" w:rsidRPr="009F66CA" w:rsidRDefault="00C426D8" w:rsidP="007B738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426D8" w:rsidRPr="009F66CA" w14:paraId="70ECA110" w14:textId="77777777" w:rsidTr="007B738C">
        <w:tc>
          <w:tcPr>
            <w:tcW w:w="850" w:type="dxa"/>
            <w:shd w:val="clear" w:color="auto" w:fill="auto"/>
          </w:tcPr>
          <w:p w14:paraId="4FF38A88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D1670A7" w14:textId="77777777" w:rsidR="00C426D8" w:rsidRPr="009F66CA" w:rsidRDefault="00C426D8" w:rsidP="007B738C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От</w:t>
            </w:r>
          </w:p>
        </w:tc>
      </w:tr>
      <w:tr w:rsidR="00C426D8" w:rsidRPr="009F66CA" w14:paraId="67BBBAD2" w14:textId="77777777" w:rsidTr="007B738C">
        <w:trPr>
          <w:trHeight w:val="256"/>
        </w:trPr>
        <w:tc>
          <w:tcPr>
            <w:tcW w:w="850" w:type="dxa"/>
            <w:shd w:val="clear" w:color="auto" w:fill="auto"/>
          </w:tcPr>
          <w:p w14:paraId="40EBE051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340966DB" w14:textId="77777777" w:rsidR="00C426D8" w:rsidRPr="009F66CA" w:rsidRDefault="00C426D8" w:rsidP="007B738C">
            <w:pPr>
              <w:jc w:val="center"/>
              <w:rPr>
                <w:sz w:val="16"/>
                <w:szCs w:val="16"/>
              </w:rPr>
            </w:pPr>
            <w:r w:rsidRPr="00A24485">
              <w:rPr>
                <w:i/>
                <w:sz w:val="16"/>
                <w:szCs w:val="16"/>
              </w:rPr>
              <w:t>(указывается Ф.И.О.</w:t>
            </w:r>
            <w:r w:rsidRPr="009F66CA">
              <w:rPr>
                <w:i/>
                <w:sz w:val="16"/>
                <w:szCs w:val="16"/>
              </w:rPr>
              <w:t>)</w:t>
            </w:r>
          </w:p>
        </w:tc>
      </w:tr>
      <w:tr w:rsidR="00C426D8" w:rsidRPr="009F66CA" w14:paraId="5B6B7E72" w14:textId="77777777" w:rsidTr="007B738C">
        <w:tc>
          <w:tcPr>
            <w:tcW w:w="850" w:type="dxa"/>
            <w:shd w:val="clear" w:color="auto" w:fill="auto"/>
          </w:tcPr>
          <w:p w14:paraId="27FAED45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06D47E1" w14:textId="77777777" w:rsidR="00C426D8" w:rsidRPr="009F66CA" w:rsidRDefault="00C426D8" w:rsidP="007B738C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Проживающей(его) по адресу</w:t>
            </w:r>
            <w:r w:rsidRPr="009F66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426D8" w:rsidRPr="009F66CA" w14:paraId="10534625" w14:textId="77777777" w:rsidTr="007B738C">
        <w:tc>
          <w:tcPr>
            <w:tcW w:w="850" w:type="dxa"/>
            <w:shd w:val="clear" w:color="auto" w:fill="auto"/>
          </w:tcPr>
          <w:p w14:paraId="45DEB0FB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877A9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</w:tr>
      <w:tr w:rsidR="00C426D8" w:rsidRPr="009F66CA" w14:paraId="2E0E9884" w14:textId="77777777" w:rsidTr="007B738C">
        <w:trPr>
          <w:trHeight w:val="70"/>
        </w:trPr>
        <w:tc>
          <w:tcPr>
            <w:tcW w:w="850" w:type="dxa"/>
            <w:shd w:val="clear" w:color="auto" w:fill="auto"/>
          </w:tcPr>
          <w:p w14:paraId="65B6B24F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37BBC" w14:textId="77777777" w:rsidR="00C426D8" w:rsidRPr="009F66CA" w:rsidRDefault="00C426D8" w:rsidP="007B738C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Паспорт (</w:t>
            </w:r>
            <w:r w:rsidRPr="009F66CA">
              <w:rPr>
                <w:i/>
                <w:sz w:val="16"/>
                <w:szCs w:val="16"/>
              </w:rPr>
              <w:t>серия, номер</w:t>
            </w:r>
            <w:r w:rsidRPr="009F66CA">
              <w:rPr>
                <w:sz w:val="24"/>
                <w:szCs w:val="24"/>
              </w:rPr>
              <w:t>):</w:t>
            </w:r>
          </w:p>
        </w:tc>
      </w:tr>
      <w:tr w:rsidR="00C426D8" w:rsidRPr="009F66CA" w14:paraId="3DF36FD4" w14:textId="77777777" w:rsidTr="007B738C">
        <w:tc>
          <w:tcPr>
            <w:tcW w:w="850" w:type="dxa"/>
            <w:shd w:val="clear" w:color="auto" w:fill="auto"/>
          </w:tcPr>
          <w:p w14:paraId="00FDC2CB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69A20" w14:textId="77777777" w:rsidR="00C426D8" w:rsidRPr="009F66CA" w:rsidRDefault="00C426D8" w:rsidP="007B738C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Выдан (</w:t>
            </w:r>
            <w:r w:rsidRPr="009F66CA">
              <w:rPr>
                <w:i/>
                <w:sz w:val="16"/>
                <w:szCs w:val="16"/>
              </w:rPr>
              <w:t>кем, когда</w:t>
            </w:r>
            <w:r w:rsidRPr="009F66CA">
              <w:rPr>
                <w:sz w:val="24"/>
                <w:szCs w:val="24"/>
              </w:rPr>
              <w:t>):</w:t>
            </w:r>
          </w:p>
        </w:tc>
      </w:tr>
      <w:tr w:rsidR="00C426D8" w:rsidRPr="009F66CA" w14:paraId="13E15BD1" w14:textId="77777777" w:rsidTr="007B738C">
        <w:tc>
          <w:tcPr>
            <w:tcW w:w="850" w:type="dxa"/>
            <w:shd w:val="clear" w:color="auto" w:fill="auto"/>
          </w:tcPr>
          <w:p w14:paraId="3F15F1D1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AC055" w14:textId="77777777" w:rsidR="00C426D8" w:rsidRPr="009F66CA" w:rsidRDefault="00C426D8" w:rsidP="007B738C">
            <w:pPr>
              <w:jc w:val="center"/>
              <w:rPr>
                <w:sz w:val="24"/>
                <w:szCs w:val="24"/>
              </w:rPr>
            </w:pPr>
          </w:p>
        </w:tc>
      </w:tr>
      <w:tr w:rsidR="00C426D8" w:rsidRPr="009F66CA" w14:paraId="3F40FAFB" w14:textId="77777777" w:rsidTr="007B738C">
        <w:trPr>
          <w:trHeight w:hRule="exact" w:val="284"/>
        </w:trPr>
        <w:tc>
          <w:tcPr>
            <w:tcW w:w="850" w:type="dxa"/>
            <w:shd w:val="clear" w:color="auto" w:fill="auto"/>
          </w:tcPr>
          <w:p w14:paraId="478C19B9" w14:textId="77777777" w:rsidR="00C426D8" w:rsidRPr="009F66CA" w:rsidRDefault="00C426D8" w:rsidP="007B73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4C39BE8" w14:textId="77777777" w:rsidR="00C426D8" w:rsidRPr="009F66CA" w:rsidRDefault="00C426D8" w:rsidP="007B738C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Телефон</w:t>
            </w:r>
          </w:p>
        </w:tc>
      </w:tr>
      <w:tr w:rsidR="00C426D8" w:rsidRPr="009F66CA" w14:paraId="12650AB8" w14:textId="77777777" w:rsidTr="007B738C">
        <w:trPr>
          <w:trHeight w:hRule="exact" w:val="284"/>
        </w:trPr>
        <w:tc>
          <w:tcPr>
            <w:tcW w:w="850" w:type="dxa"/>
            <w:shd w:val="clear" w:color="auto" w:fill="auto"/>
          </w:tcPr>
          <w:p w14:paraId="3AE95802" w14:textId="77777777" w:rsidR="00C426D8" w:rsidRPr="009F66CA" w:rsidRDefault="00C426D8" w:rsidP="007B738C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4E222FD" w14:textId="77777777" w:rsidR="00C426D8" w:rsidRPr="009F66CA" w:rsidRDefault="00C426D8" w:rsidP="007B738C">
            <w:pPr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  <w:lang w:val="en-US"/>
              </w:rPr>
              <w:t>e-mail</w:t>
            </w:r>
          </w:p>
        </w:tc>
      </w:tr>
    </w:tbl>
    <w:p w14:paraId="49590145" w14:textId="77777777" w:rsidR="00C426D8" w:rsidRDefault="00C426D8" w:rsidP="00C426D8">
      <w:pPr>
        <w:jc w:val="right"/>
        <w:rPr>
          <w:sz w:val="26"/>
          <w:szCs w:val="26"/>
        </w:rPr>
      </w:pPr>
    </w:p>
    <w:p w14:paraId="76929864" w14:textId="77777777" w:rsidR="00C426D8" w:rsidRPr="00C663F4" w:rsidRDefault="00C426D8" w:rsidP="00C663F4">
      <w:pPr>
        <w:jc w:val="center"/>
        <w:rPr>
          <w:b/>
          <w:sz w:val="24"/>
          <w:szCs w:val="24"/>
        </w:rPr>
      </w:pPr>
    </w:p>
    <w:p w14:paraId="70ED3CD8" w14:textId="77777777" w:rsidR="00C426D8" w:rsidRPr="00C663F4" w:rsidRDefault="00C426D8" w:rsidP="00C663F4">
      <w:pPr>
        <w:jc w:val="center"/>
        <w:rPr>
          <w:b/>
          <w:sz w:val="24"/>
          <w:szCs w:val="24"/>
        </w:rPr>
      </w:pPr>
      <w:r w:rsidRPr="00C663F4">
        <w:rPr>
          <w:b/>
          <w:sz w:val="24"/>
          <w:szCs w:val="24"/>
        </w:rPr>
        <w:t>ПРЕТЕНЗИЯ</w:t>
      </w:r>
    </w:p>
    <w:p w14:paraId="584428DF" w14:textId="77777777" w:rsidR="00C426D8" w:rsidRDefault="00C426D8" w:rsidP="00C663F4">
      <w:pPr>
        <w:jc w:val="center"/>
        <w:rPr>
          <w:b/>
          <w:sz w:val="24"/>
          <w:szCs w:val="24"/>
        </w:rPr>
      </w:pPr>
      <w:r w:rsidRPr="00C663F4">
        <w:rPr>
          <w:b/>
          <w:sz w:val="24"/>
          <w:szCs w:val="24"/>
        </w:rPr>
        <w:t>о продаже товара ненадлежащего качества</w:t>
      </w:r>
    </w:p>
    <w:p w14:paraId="49E0DD56" w14:textId="77777777" w:rsidR="009F3664" w:rsidRDefault="009F3664" w:rsidP="00C663F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F3664" w:rsidRPr="00637A6D" w14:paraId="2BBB55FC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5297FC6A" w14:textId="77777777" w:rsidR="009F3664" w:rsidRPr="00637A6D" w:rsidRDefault="009F3664" w:rsidP="009F3664">
            <w:pPr>
              <w:rPr>
                <w:b/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>Между мной,</w:t>
            </w:r>
          </w:p>
        </w:tc>
      </w:tr>
      <w:tr w:rsidR="009F3664" w:rsidRPr="00637A6D" w14:paraId="0DC057DB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4CDE7877" w14:textId="77777777" w:rsidR="009F3664" w:rsidRPr="00637A6D" w:rsidRDefault="009F3664" w:rsidP="00637A6D">
            <w:pPr>
              <w:jc w:val="center"/>
              <w:rPr>
                <w:b/>
                <w:sz w:val="16"/>
                <w:szCs w:val="16"/>
              </w:rPr>
            </w:pPr>
            <w:r w:rsidRPr="00637A6D">
              <w:rPr>
                <w:i/>
                <w:sz w:val="16"/>
                <w:szCs w:val="16"/>
              </w:rPr>
              <w:t>(Ф.И.О.)</w:t>
            </w:r>
          </w:p>
        </w:tc>
      </w:tr>
      <w:tr w:rsidR="009F3664" w:rsidRPr="00637A6D" w14:paraId="744F4B83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6F7323E" w14:textId="77777777" w:rsidR="009F3664" w:rsidRPr="00D50B00" w:rsidRDefault="009F3664" w:rsidP="009F3664">
            <w:pPr>
              <w:rPr>
                <w:b/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 xml:space="preserve">и НКО Альтернатива (ООО)  «____» _____________ 20___г. заключён договор </w:t>
            </w:r>
            <w:r w:rsidR="00E85CB9">
              <w:rPr>
                <w:sz w:val="24"/>
                <w:szCs w:val="24"/>
              </w:rPr>
              <w:t xml:space="preserve">розничной </w:t>
            </w:r>
            <w:r w:rsidRPr="00637A6D">
              <w:rPr>
                <w:sz w:val="24"/>
                <w:szCs w:val="24"/>
              </w:rPr>
              <w:t>купли-</w:t>
            </w:r>
            <w:r w:rsidR="004D31BD">
              <w:t xml:space="preserve"> </w:t>
            </w:r>
            <w:r w:rsidR="004D31BD" w:rsidRPr="004D31BD">
              <w:rPr>
                <w:sz w:val="24"/>
                <w:szCs w:val="24"/>
              </w:rPr>
              <w:t>розничной купли-продажи</w:t>
            </w:r>
            <w:r w:rsidR="00D50B00" w:rsidRPr="00630809">
              <w:rPr>
                <w:sz w:val="24"/>
                <w:szCs w:val="24"/>
              </w:rPr>
              <w:t xml:space="preserve"> </w:t>
            </w:r>
            <w:r w:rsidR="00D50B00">
              <w:rPr>
                <w:sz w:val="24"/>
                <w:szCs w:val="24"/>
              </w:rPr>
              <w:t>товара:</w:t>
            </w:r>
          </w:p>
        </w:tc>
      </w:tr>
      <w:tr w:rsidR="009F3664" w:rsidRPr="00637A6D" w14:paraId="1EE3050D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DC60" w14:textId="77777777" w:rsidR="009F3664" w:rsidRPr="00637A6D" w:rsidRDefault="009F3664" w:rsidP="009F3664">
            <w:pPr>
              <w:rPr>
                <w:b/>
                <w:sz w:val="24"/>
                <w:szCs w:val="24"/>
              </w:rPr>
            </w:pPr>
          </w:p>
        </w:tc>
      </w:tr>
      <w:tr w:rsidR="009F3664" w:rsidRPr="00637A6D" w14:paraId="33DABB9A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64583B7" w14:textId="77777777" w:rsidR="009F3664" w:rsidRPr="00637A6D" w:rsidRDefault="009F3664" w:rsidP="00637A6D">
            <w:pPr>
              <w:jc w:val="center"/>
              <w:rPr>
                <w:i/>
                <w:sz w:val="16"/>
                <w:szCs w:val="16"/>
              </w:rPr>
            </w:pPr>
            <w:r w:rsidRPr="00637A6D">
              <w:rPr>
                <w:i/>
                <w:sz w:val="16"/>
                <w:szCs w:val="16"/>
              </w:rPr>
              <w:t>(указать характеристики товара: наименование, артикул) (далее - товар)</w:t>
            </w:r>
          </w:p>
        </w:tc>
      </w:tr>
      <w:tr w:rsidR="009F3664" w:rsidRPr="00637A6D" w14:paraId="0479B976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95BDEA8" w14:textId="77777777" w:rsidR="009F3664" w:rsidRPr="00637A6D" w:rsidRDefault="009F3664" w:rsidP="009F3664">
            <w:pPr>
              <w:rPr>
                <w:i/>
                <w:sz w:val="16"/>
                <w:szCs w:val="16"/>
              </w:rPr>
            </w:pPr>
            <w:r w:rsidRPr="00637A6D">
              <w:rPr>
                <w:sz w:val="24"/>
                <w:szCs w:val="24"/>
              </w:rPr>
              <w:t>на сумму                                                                                                             что подтверждается:</w:t>
            </w:r>
          </w:p>
        </w:tc>
      </w:tr>
      <w:tr w:rsidR="009F3664" w:rsidRPr="00637A6D" w14:paraId="157D7606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CA2F5" w14:textId="77777777" w:rsidR="009F3664" w:rsidRPr="00637A6D" w:rsidRDefault="009F3664" w:rsidP="00637A6D">
            <w:pPr>
              <w:jc w:val="center"/>
              <w:rPr>
                <w:i/>
                <w:sz w:val="16"/>
                <w:szCs w:val="16"/>
              </w:rPr>
            </w:pPr>
            <w:r w:rsidRPr="00637A6D">
              <w:rPr>
                <w:i/>
                <w:sz w:val="16"/>
                <w:szCs w:val="16"/>
              </w:rPr>
              <w:t xml:space="preserve"> </w:t>
            </w:r>
          </w:p>
          <w:p w14:paraId="61946898" w14:textId="77777777" w:rsidR="009F3664" w:rsidRPr="00637A6D" w:rsidRDefault="009F3664" w:rsidP="00637A6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F3664" w:rsidRPr="00637A6D" w14:paraId="7EA2ABBB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09257FC0" w14:textId="77777777" w:rsidR="009F3664" w:rsidRPr="00637A6D" w:rsidRDefault="009F3664" w:rsidP="00637A6D">
            <w:pPr>
              <w:jc w:val="center"/>
              <w:rPr>
                <w:i/>
                <w:sz w:val="16"/>
                <w:szCs w:val="16"/>
              </w:rPr>
            </w:pPr>
            <w:r w:rsidRPr="00637A6D">
              <w:rPr>
                <w:i/>
                <w:sz w:val="16"/>
                <w:szCs w:val="16"/>
              </w:rPr>
              <w:t>(указать № и дату кассового чека, др. документа).</w:t>
            </w:r>
          </w:p>
        </w:tc>
      </w:tr>
    </w:tbl>
    <w:p w14:paraId="41A333F9" w14:textId="77777777" w:rsidR="009F3664" w:rsidRPr="00C663F4" w:rsidRDefault="009F3664" w:rsidP="00C663F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702C6" w:rsidRPr="00637A6D" w14:paraId="7FED5293" w14:textId="77777777" w:rsidTr="00637A6D">
        <w:tc>
          <w:tcPr>
            <w:tcW w:w="9854" w:type="dxa"/>
            <w:shd w:val="clear" w:color="auto" w:fill="auto"/>
          </w:tcPr>
          <w:p w14:paraId="2D0DA7DB" w14:textId="77777777" w:rsidR="005702C6" w:rsidRPr="00637A6D" w:rsidRDefault="005702C6" w:rsidP="00637A6D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5702C6" w:rsidRPr="00637A6D" w14:paraId="7C09989C" w14:textId="77777777" w:rsidTr="00637A6D">
        <w:tc>
          <w:tcPr>
            <w:tcW w:w="9854" w:type="dxa"/>
            <w:shd w:val="clear" w:color="auto" w:fill="auto"/>
          </w:tcPr>
          <w:p w14:paraId="4E85BF52" w14:textId="77777777" w:rsidR="005702C6" w:rsidRPr="00637A6D" w:rsidRDefault="005702C6" w:rsidP="00637A6D">
            <w:pPr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  <w:tr w:rsidR="005702C6" w:rsidRPr="00637A6D" w14:paraId="3AD66432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7308120" w14:textId="77777777" w:rsidR="005702C6" w:rsidRPr="00637A6D" w:rsidRDefault="005702C6" w:rsidP="00637A6D">
            <w:pPr>
              <w:ind w:left="-567" w:firstLine="567"/>
              <w:jc w:val="both"/>
              <w:rPr>
                <w:b/>
                <w:bCs/>
                <w:highlight w:val="yellow"/>
              </w:rPr>
            </w:pPr>
            <w:r w:rsidRPr="00637A6D">
              <w:rPr>
                <w:sz w:val="24"/>
                <w:szCs w:val="24"/>
              </w:rPr>
              <w:t xml:space="preserve">В </w:t>
            </w:r>
            <w:r w:rsidR="00F606B7">
              <w:rPr>
                <w:sz w:val="24"/>
                <w:szCs w:val="24"/>
              </w:rPr>
              <w:t>отношении товара</w:t>
            </w:r>
            <w:r w:rsidRPr="00637A6D">
              <w:rPr>
                <w:sz w:val="24"/>
                <w:szCs w:val="24"/>
              </w:rPr>
              <w:t>:</w:t>
            </w:r>
          </w:p>
        </w:tc>
      </w:tr>
      <w:tr w:rsidR="00363D73" w:rsidRPr="00637A6D" w14:paraId="093CBB7C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4DCE9526" w14:textId="77777777" w:rsidR="00363D73" w:rsidRPr="00637A6D" w:rsidRDefault="00363D73" w:rsidP="00637A6D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5702C6" w:rsidRPr="00637A6D" w14:paraId="347ED1C7" w14:textId="77777777" w:rsidTr="00637A6D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79F12E01" w14:textId="77777777" w:rsidR="005702C6" w:rsidRPr="00637A6D" w:rsidRDefault="005702C6" w:rsidP="00637A6D">
            <w:pPr>
              <w:tabs>
                <w:tab w:val="left" w:pos="4680"/>
              </w:tabs>
              <w:jc w:val="center"/>
              <w:rPr>
                <w:b/>
                <w:bCs/>
                <w:highlight w:val="yellow"/>
              </w:rPr>
            </w:pPr>
            <w:r w:rsidRPr="00637A6D">
              <w:rPr>
                <w:i/>
              </w:rPr>
              <w:t>(наименование товара)</w:t>
            </w:r>
          </w:p>
        </w:tc>
      </w:tr>
      <w:tr w:rsidR="005702C6" w:rsidRPr="00637A6D" w14:paraId="13DD1757" w14:textId="77777777" w:rsidTr="00637A6D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0428B0D" w14:textId="77777777" w:rsidR="005702C6" w:rsidRPr="00637A6D" w:rsidRDefault="00F606B7" w:rsidP="00637A6D">
            <w:pPr>
              <w:tabs>
                <w:tab w:val="left" w:pos="4680"/>
              </w:tabs>
              <w:rPr>
                <w:b/>
                <w:bCs/>
                <w:highlight w:val="yellow"/>
              </w:rPr>
            </w:pPr>
            <w:r>
              <w:rPr>
                <w:sz w:val="24"/>
                <w:szCs w:val="24"/>
              </w:rPr>
              <w:t xml:space="preserve">Был </w:t>
            </w:r>
            <w:r w:rsidR="005702C6" w:rsidRPr="00637A6D">
              <w:rPr>
                <w:sz w:val="24"/>
                <w:szCs w:val="24"/>
              </w:rPr>
              <w:t>выявл</w:t>
            </w:r>
            <w:r>
              <w:rPr>
                <w:sz w:val="24"/>
                <w:szCs w:val="24"/>
              </w:rPr>
              <w:t>ен</w:t>
            </w:r>
            <w:r w:rsidR="005702C6" w:rsidRPr="00637A6D">
              <w:rPr>
                <w:sz w:val="24"/>
                <w:szCs w:val="24"/>
              </w:rPr>
              <w:t xml:space="preserve"> следующий недостаток:</w:t>
            </w:r>
          </w:p>
        </w:tc>
      </w:tr>
      <w:tr w:rsidR="005702C6" w:rsidRPr="00637A6D" w14:paraId="4217F183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51F21" w14:textId="77777777" w:rsidR="005702C6" w:rsidRPr="00637A6D" w:rsidRDefault="005702C6" w:rsidP="00637A6D">
            <w:pPr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  <w:tr w:rsidR="00F606B7" w:rsidRPr="00637A6D" w14:paraId="28BA1793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9074E" w14:textId="77777777" w:rsidR="00F606B7" w:rsidRPr="00637A6D" w:rsidRDefault="00F606B7" w:rsidP="00637A6D">
            <w:pPr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  <w:tr w:rsidR="00350079" w:rsidRPr="00637A6D" w14:paraId="27F1A2B5" w14:textId="77777777" w:rsidTr="00637A6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72CE3" w14:textId="77777777" w:rsidR="00350079" w:rsidRPr="00637A6D" w:rsidRDefault="00350079" w:rsidP="00637A6D">
            <w:pPr>
              <w:tabs>
                <w:tab w:val="left" w:pos="4680"/>
              </w:tabs>
              <w:rPr>
                <w:b/>
                <w:bCs/>
                <w:highlight w:val="yellow"/>
              </w:rPr>
            </w:pPr>
          </w:p>
        </w:tc>
      </w:tr>
    </w:tbl>
    <w:p w14:paraId="7BFBD3F7" w14:textId="77777777" w:rsidR="00C426D8" w:rsidRPr="003959B8" w:rsidRDefault="00F606B7" w:rsidP="003959B8">
      <w:pPr>
        <w:jc w:val="center"/>
        <w:rPr>
          <w:i/>
          <w:sz w:val="16"/>
          <w:szCs w:val="16"/>
        </w:rPr>
      </w:pPr>
      <w:r w:rsidRPr="003959B8">
        <w:rPr>
          <w:i/>
          <w:sz w:val="16"/>
          <w:szCs w:val="16"/>
        </w:rPr>
        <w:t>(какой недостаток, кем и когда, при каких обстоятельствах был выявлен)</w:t>
      </w:r>
    </w:p>
    <w:p w14:paraId="06FF9F3F" w14:textId="77777777" w:rsidR="002E0F5B" w:rsidRPr="00C663F4" w:rsidRDefault="002E0F5B" w:rsidP="005702C6">
      <w:pPr>
        <w:ind w:left="-142" w:firstLine="567"/>
        <w:jc w:val="both"/>
        <w:rPr>
          <w:iCs/>
          <w:sz w:val="24"/>
          <w:szCs w:val="24"/>
        </w:rPr>
      </w:pPr>
    </w:p>
    <w:p w14:paraId="178CF8C0" w14:textId="77777777" w:rsidR="00C426D8" w:rsidRPr="00C663F4" w:rsidRDefault="00C426D8" w:rsidP="005702C6">
      <w:pPr>
        <w:ind w:left="-142" w:firstLine="567"/>
        <w:jc w:val="both"/>
        <w:rPr>
          <w:sz w:val="24"/>
          <w:szCs w:val="24"/>
        </w:rPr>
      </w:pPr>
      <w:r w:rsidRPr="00C663F4">
        <w:rPr>
          <w:sz w:val="24"/>
          <w:szCs w:val="24"/>
        </w:rPr>
        <w:t xml:space="preserve">Поскольку договор заключён мной с </w:t>
      </w:r>
      <w:r w:rsidR="006B7693" w:rsidRPr="00C92441">
        <w:rPr>
          <w:sz w:val="24"/>
          <w:szCs w:val="24"/>
        </w:rPr>
        <w:t xml:space="preserve">НКО Альтернатива (ООО) </w:t>
      </w:r>
      <w:r w:rsidRPr="00C663F4">
        <w:rPr>
          <w:sz w:val="24"/>
          <w:szCs w:val="24"/>
        </w:rPr>
        <w:t xml:space="preserve">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14:paraId="162F8E75" w14:textId="77777777" w:rsidR="00C426D8" w:rsidRPr="00C663F4" w:rsidRDefault="00C426D8" w:rsidP="005702C6">
      <w:pPr>
        <w:ind w:left="-142" w:firstLine="567"/>
        <w:jc w:val="both"/>
        <w:rPr>
          <w:sz w:val="24"/>
          <w:szCs w:val="24"/>
        </w:rPr>
      </w:pPr>
      <w:r w:rsidRPr="00C663F4">
        <w:rPr>
          <w:sz w:val="24"/>
          <w:szCs w:val="24"/>
        </w:rPr>
        <w:t xml:space="preserve">В соответствии с п.1 ст. 18 Закона РФ «О защите прав потребителей» № 2300-1 от 07.02.1992 </w:t>
      </w:r>
      <w:r w:rsidRPr="005702C6">
        <w:rPr>
          <w:sz w:val="24"/>
          <w:szCs w:val="24"/>
        </w:rPr>
        <w:t>(далее – Закон о защите прав потребителей),</w:t>
      </w:r>
      <w:r w:rsidRPr="00C663F4">
        <w:rPr>
          <w:sz w:val="24"/>
          <w:szCs w:val="24"/>
        </w:rPr>
        <w:t xml:space="preserve"> потребитель</w:t>
      </w:r>
      <w:r w:rsidR="00C04F83" w:rsidRPr="00C04F83">
        <w:rPr>
          <w:color w:val="22272F"/>
          <w:sz w:val="23"/>
          <w:szCs w:val="23"/>
          <w:shd w:val="clear" w:color="auto" w:fill="FFFFFF"/>
        </w:rPr>
        <w:t xml:space="preserve"> </w:t>
      </w:r>
      <w:r w:rsidR="00C04F83" w:rsidRPr="00C04F83">
        <w:rPr>
          <w:sz w:val="24"/>
          <w:szCs w:val="24"/>
        </w:rPr>
        <w:t>в случае обнаружения в товаре недостатков, если они не были оговорены продавцом, по своему выбору вправе:</w:t>
      </w:r>
    </w:p>
    <w:p w14:paraId="3978D487" w14:textId="77777777" w:rsidR="00C426D8" w:rsidRPr="00C663F4" w:rsidRDefault="00C426D8" w:rsidP="00C426D8">
      <w:pPr>
        <w:tabs>
          <w:tab w:val="left" w:pos="4680"/>
        </w:tabs>
        <w:ind w:left="-540" w:firstLine="540"/>
        <w:jc w:val="both"/>
        <w:rPr>
          <w:sz w:val="24"/>
          <w:szCs w:val="24"/>
        </w:rPr>
      </w:pPr>
      <w:r w:rsidRPr="00C663F4">
        <w:rPr>
          <w:sz w:val="24"/>
          <w:szCs w:val="24"/>
        </w:rPr>
        <w:t xml:space="preserve">1. </w:t>
      </w:r>
      <w:r w:rsidR="00C04F83">
        <w:rPr>
          <w:sz w:val="24"/>
          <w:szCs w:val="24"/>
        </w:rPr>
        <w:t xml:space="preserve">потребовать </w:t>
      </w:r>
      <w:r w:rsidRPr="00C663F4">
        <w:rPr>
          <w:sz w:val="24"/>
          <w:szCs w:val="24"/>
        </w:rPr>
        <w:t>замены на товар этой же марки (этих же модели и (или) артикула);</w:t>
      </w:r>
    </w:p>
    <w:p w14:paraId="6B7E1775" w14:textId="77777777" w:rsidR="00C426D8" w:rsidRPr="00C663F4" w:rsidRDefault="00C426D8" w:rsidP="001072CE">
      <w:pPr>
        <w:tabs>
          <w:tab w:val="left" w:pos="4680"/>
        </w:tabs>
        <w:ind w:left="-142" w:firstLine="142"/>
        <w:jc w:val="both"/>
        <w:rPr>
          <w:sz w:val="24"/>
          <w:szCs w:val="24"/>
        </w:rPr>
      </w:pPr>
      <w:r w:rsidRPr="00C663F4">
        <w:rPr>
          <w:sz w:val="24"/>
          <w:szCs w:val="24"/>
        </w:rPr>
        <w:t>2.</w:t>
      </w:r>
      <w:r w:rsidR="003959B8">
        <w:rPr>
          <w:sz w:val="24"/>
          <w:szCs w:val="24"/>
        </w:rPr>
        <w:t xml:space="preserve"> </w:t>
      </w:r>
      <w:r w:rsidR="00C04F83">
        <w:rPr>
          <w:sz w:val="24"/>
          <w:szCs w:val="24"/>
        </w:rPr>
        <w:t xml:space="preserve">потребовать </w:t>
      </w:r>
      <w:r w:rsidRPr="00C663F4">
        <w:rPr>
          <w:sz w:val="24"/>
          <w:szCs w:val="24"/>
        </w:rPr>
        <w:t>замены на такой же товар другой марки (модели, артикула) с соответствующим перерасчётом покупной цены;</w:t>
      </w:r>
    </w:p>
    <w:p w14:paraId="5F56CA3B" w14:textId="77777777" w:rsidR="00C426D8" w:rsidRPr="00C663F4" w:rsidRDefault="00C426D8" w:rsidP="00C426D8">
      <w:pPr>
        <w:tabs>
          <w:tab w:val="left" w:pos="4680"/>
        </w:tabs>
        <w:ind w:left="-540" w:firstLine="540"/>
        <w:jc w:val="both"/>
        <w:rPr>
          <w:sz w:val="24"/>
          <w:szCs w:val="24"/>
        </w:rPr>
      </w:pPr>
      <w:r w:rsidRPr="00C663F4">
        <w:rPr>
          <w:sz w:val="24"/>
          <w:szCs w:val="24"/>
        </w:rPr>
        <w:t xml:space="preserve">3. </w:t>
      </w:r>
      <w:r w:rsidR="00C04F83">
        <w:rPr>
          <w:sz w:val="24"/>
          <w:szCs w:val="24"/>
        </w:rPr>
        <w:t xml:space="preserve">потребовать </w:t>
      </w:r>
      <w:r w:rsidRPr="00C663F4">
        <w:rPr>
          <w:sz w:val="24"/>
          <w:szCs w:val="24"/>
        </w:rPr>
        <w:t>соразмерного уменьшения покупной цены;</w:t>
      </w:r>
    </w:p>
    <w:p w14:paraId="1F991479" w14:textId="77777777" w:rsidR="00C04F83" w:rsidRDefault="00C426D8" w:rsidP="001072CE">
      <w:pPr>
        <w:tabs>
          <w:tab w:val="left" w:pos="4680"/>
        </w:tabs>
        <w:ind w:left="-142" w:firstLine="142"/>
        <w:jc w:val="both"/>
        <w:rPr>
          <w:sz w:val="24"/>
          <w:szCs w:val="24"/>
        </w:rPr>
      </w:pPr>
      <w:r w:rsidRPr="00C663F4">
        <w:rPr>
          <w:sz w:val="24"/>
          <w:szCs w:val="24"/>
        </w:rPr>
        <w:lastRenderedPageBreak/>
        <w:t xml:space="preserve">4.  </w:t>
      </w:r>
      <w:r w:rsidR="00C04F83">
        <w:rPr>
          <w:sz w:val="24"/>
          <w:szCs w:val="24"/>
        </w:rPr>
        <w:t xml:space="preserve">потребовать </w:t>
      </w:r>
      <w:r w:rsidR="00C04F83" w:rsidRPr="00C04F83">
        <w:rPr>
          <w:sz w:val="24"/>
          <w:szCs w:val="24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</w:t>
      </w:r>
      <w:r w:rsidR="00C04F83">
        <w:rPr>
          <w:sz w:val="24"/>
          <w:szCs w:val="24"/>
        </w:rPr>
        <w:t>;</w:t>
      </w:r>
    </w:p>
    <w:p w14:paraId="4EB33408" w14:textId="77777777" w:rsidR="00C426D8" w:rsidRPr="00C663F4" w:rsidRDefault="00C04F83" w:rsidP="001072CE">
      <w:pPr>
        <w:tabs>
          <w:tab w:val="left" w:pos="4680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426D8" w:rsidRPr="00C663F4">
        <w:rPr>
          <w:sz w:val="24"/>
          <w:szCs w:val="24"/>
        </w:rPr>
        <w:t>отказаться от исполнения договора купли-продажи и потребовать возврата уплаченной за товар суммы;</w:t>
      </w:r>
    </w:p>
    <w:p w14:paraId="4BDFFB16" w14:textId="77777777" w:rsidR="00C426D8" w:rsidRPr="00C663F4" w:rsidRDefault="00363D73" w:rsidP="001072CE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26D8" w:rsidRPr="00C663F4">
        <w:rPr>
          <w:sz w:val="24"/>
          <w:szCs w:val="24"/>
        </w:rPr>
        <w:t xml:space="preserve">. </w:t>
      </w:r>
      <w:r w:rsidR="00C04F83">
        <w:rPr>
          <w:sz w:val="24"/>
          <w:szCs w:val="24"/>
        </w:rPr>
        <w:t>потребовать полного возмещения</w:t>
      </w:r>
      <w:r w:rsidR="00C426D8" w:rsidRPr="00C663F4">
        <w:rPr>
          <w:sz w:val="24"/>
          <w:szCs w:val="24"/>
        </w:rPr>
        <w:t xml:space="preserve"> убытк</w:t>
      </w:r>
      <w:r w:rsidR="00C04F83">
        <w:rPr>
          <w:sz w:val="24"/>
          <w:szCs w:val="24"/>
        </w:rPr>
        <w:t>ов,</w:t>
      </w:r>
      <w:r w:rsidR="00C426D8" w:rsidRPr="00C663F4">
        <w:rPr>
          <w:sz w:val="24"/>
          <w:szCs w:val="24"/>
        </w:rPr>
        <w:t xml:space="preserve"> причинённы</w:t>
      </w:r>
      <w:r w:rsidR="00C04F83">
        <w:rPr>
          <w:sz w:val="24"/>
          <w:szCs w:val="24"/>
        </w:rPr>
        <w:t>х</w:t>
      </w:r>
      <w:r w:rsidR="00C426D8" w:rsidRPr="00C663F4">
        <w:rPr>
          <w:sz w:val="24"/>
          <w:szCs w:val="24"/>
        </w:rPr>
        <w:t xml:space="preserve"> </w:t>
      </w:r>
      <w:r w:rsidR="00C04F83">
        <w:rPr>
          <w:sz w:val="24"/>
          <w:szCs w:val="24"/>
        </w:rPr>
        <w:t xml:space="preserve">ему </w:t>
      </w:r>
      <w:r w:rsidR="00C426D8" w:rsidRPr="00C663F4">
        <w:rPr>
          <w:sz w:val="24"/>
          <w:szCs w:val="24"/>
        </w:rPr>
        <w:t>вследствие продажи товара ненадлежащего качества.</w:t>
      </w:r>
    </w:p>
    <w:p w14:paraId="6AB04F36" w14:textId="77777777" w:rsidR="00363D73" w:rsidRDefault="00363D73" w:rsidP="003959B8">
      <w:pPr>
        <w:tabs>
          <w:tab w:val="left" w:pos="4680"/>
        </w:tabs>
        <w:ind w:left="-540" w:firstLine="966"/>
        <w:jc w:val="both"/>
        <w:rPr>
          <w:sz w:val="24"/>
          <w:szCs w:val="24"/>
        </w:rPr>
      </w:pPr>
      <w:r w:rsidRPr="003959B8">
        <w:rPr>
          <w:sz w:val="24"/>
          <w:szCs w:val="24"/>
        </w:rPr>
        <w:t xml:space="preserve">В связи с особенностью </w:t>
      </w:r>
      <w:r>
        <w:rPr>
          <w:sz w:val="24"/>
          <w:szCs w:val="24"/>
        </w:rPr>
        <w:t>приобретенного мною т</w:t>
      </w:r>
      <w:r w:rsidRPr="003959B8">
        <w:rPr>
          <w:sz w:val="24"/>
          <w:szCs w:val="24"/>
        </w:rPr>
        <w:t xml:space="preserve">овара требование «незамедлительного безвозмездного устранения недостатков </w:t>
      </w:r>
      <w:r>
        <w:rPr>
          <w:sz w:val="24"/>
          <w:szCs w:val="24"/>
        </w:rPr>
        <w:t>т</w:t>
      </w:r>
      <w:r w:rsidRPr="003959B8">
        <w:rPr>
          <w:sz w:val="24"/>
          <w:szCs w:val="24"/>
        </w:rPr>
        <w:t xml:space="preserve">овара или возмещения расходов на их исправление </w:t>
      </w:r>
      <w:r>
        <w:rPr>
          <w:sz w:val="24"/>
          <w:szCs w:val="24"/>
        </w:rPr>
        <w:t>потребителем</w:t>
      </w:r>
      <w:r w:rsidRPr="003959B8">
        <w:rPr>
          <w:sz w:val="24"/>
          <w:szCs w:val="24"/>
        </w:rPr>
        <w:t xml:space="preserve"> или третьим лицом» не применимо.</w:t>
      </w:r>
    </w:p>
    <w:p w14:paraId="08DBAAC1" w14:textId="77777777" w:rsidR="00363D73" w:rsidRPr="00630809" w:rsidRDefault="00363D73" w:rsidP="00C426D8">
      <w:pPr>
        <w:tabs>
          <w:tab w:val="left" w:pos="4680"/>
        </w:tabs>
        <w:ind w:left="-540" w:firstLine="540"/>
        <w:jc w:val="both"/>
        <w:rPr>
          <w:sz w:val="24"/>
          <w:szCs w:val="24"/>
        </w:rPr>
      </w:pPr>
    </w:p>
    <w:p w14:paraId="6E32634F" w14:textId="77777777" w:rsidR="00C426D8" w:rsidRPr="00C663F4" w:rsidRDefault="00C426D8" w:rsidP="00630809">
      <w:pPr>
        <w:tabs>
          <w:tab w:val="left" w:pos="4680"/>
        </w:tabs>
        <w:ind w:left="-540" w:firstLine="966"/>
        <w:jc w:val="both"/>
        <w:rPr>
          <w:sz w:val="24"/>
          <w:szCs w:val="24"/>
        </w:rPr>
      </w:pPr>
      <w:r w:rsidRPr="00C663F4">
        <w:rPr>
          <w:b/>
          <w:sz w:val="24"/>
          <w:szCs w:val="24"/>
        </w:rPr>
        <w:t>На основании вышеизложенного, в соответствии со ст. 18 Закона о защите прав потребителей</w:t>
      </w:r>
      <w:r w:rsidRPr="00C663F4">
        <w:rPr>
          <w:sz w:val="24"/>
          <w:szCs w:val="24"/>
        </w:rPr>
        <w:t>,</w:t>
      </w:r>
    </w:p>
    <w:p w14:paraId="1E18CC8E" w14:textId="77777777" w:rsidR="00C426D8" w:rsidRPr="00C663F4" w:rsidRDefault="00C426D8" w:rsidP="00C426D8">
      <w:pPr>
        <w:tabs>
          <w:tab w:val="left" w:pos="4680"/>
        </w:tabs>
        <w:ind w:left="-540" w:firstLine="540"/>
        <w:jc w:val="center"/>
        <w:rPr>
          <w:b/>
          <w:sz w:val="24"/>
          <w:szCs w:val="24"/>
        </w:rPr>
      </w:pPr>
    </w:p>
    <w:p w14:paraId="386C2AFE" w14:textId="77777777" w:rsidR="00C426D8" w:rsidRDefault="00C426D8" w:rsidP="00C426D8">
      <w:pPr>
        <w:tabs>
          <w:tab w:val="left" w:pos="4680"/>
        </w:tabs>
        <w:ind w:left="-540" w:firstLine="540"/>
        <w:jc w:val="center"/>
        <w:rPr>
          <w:b/>
          <w:sz w:val="24"/>
          <w:szCs w:val="24"/>
        </w:rPr>
      </w:pPr>
      <w:r w:rsidRPr="00C663F4">
        <w:rPr>
          <w:b/>
          <w:sz w:val="24"/>
          <w:szCs w:val="24"/>
        </w:rPr>
        <w:t>ПРОШУ: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48"/>
      </w:tblGrid>
      <w:tr w:rsidR="00B6669B" w:rsidRPr="00637A6D" w14:paraId="09D37F5B" w14:textId="77777777" w:rsidTr="00637A6D"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14:paraId="28BA3016" w14:textId="77777777" w:rsidR="00B6669B" w:rsidRPr="00637A6D" w:rsidRDefault="00B6669B" w:rsidP="00637A6D">
            <w:pPr>
              <w:numPr>
                <w:ilvl w:val="0"/>
                <w:numId w:val="22"/>
              </w:numPr>
              <w:tabs>
                <w:tab w:val="left" w:pos="4680"/>
              </w:tabs>
              <w:ind w:left="460" w:hanging="426"/>
              <w:rPr>
                <w:b/>
                <w:sz w:val="24"/>
                <w:szCs w:val="24"/>
              </w:rPr>
            </w:pPr>
          </w:p>
        </w:tc>
      </w:tr>
      <w:tr w:rsidR="00B6669B" w:rsidRPr="00637A6D" w14:paraId="35E6025C" w14:textId="77777777" w:rsidTr="00637A6D">
        <w:tc>
          <w:tcPr>
            <w:tcW w:w="9348" w:type="dxa"/>
            <w:tcBorders>
              <w:top w:val="single" w:sz="4" w:space="0" w:color="auto"/>
            </w:tcBorders>
            <w:shd w:val="clear" w:color="auto" w:fill="auto"/>
          </w:tcPr>
          <w:p w14:paraId="11C984DA" w14:textId="77777777" w:rsidR="00B6669B" w:rsidRPr="00637A6D" w:rsidRDefault="00B6669B" w:rsidP="00637A6D">
            <w:pPr>
              <w:tabs>
                <w:tab w:val="left" w:pos="4680"/>
              </w:tabs>
              <w:ind w:left="-540" w:firstLine="540"/>
              <w:jc w:val="center"/>
              <w:rPr>
                <w:i/>
                <w:sz w:val="18"/>
                <w:szCs w:val="18"/>
              </w:rPr>
            </w:pPr>
            <w:r w:rsidRPr="00637A6D">
              <w:rPr>
                <w:i/>
                <w:sz w:val="18"/>
                <w:szCs w:val="18"/>
              </w:rPr>
              <w:t>(указать требование в соответствии с п. 1 ст. 18 Закона о защите прав потребителей</w:t>
            </w:r>
            <w:r w:rsidR="00AB124D">
              <w:rPr>
                <w:i/>
                <w:sz w:val="18"/>
                <w:szCs w:val="18"/>
              </w:rPr>
              <w:t>, а для требований, связанных с уплатой денежных средств, указать банковские реквизиты:</w:t>
            </w:r>
            <w:r w:rsidRPr="00637A6D">
              <w:rPr>
                <w:i/>
                <w:sz w:val="18"/>
                <w:szCs w:val="18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2"/>
            </w:tblGrid>
            <w:tr w:rsidR="008A0D94" w:rsidRPr="00637A6D" w14:paraId="717E93ED" w14:textId="77777777" w:rsidTr="00ED1E3A">
              <w:tc>
                <w:tcPr>
                  <w:tcW w:w="9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FA5AE9" w14:textId="77777777" w:rsidR="008A0D94" w:rsidRPr="00637A6D" w:rsidRDefault="008A0D94" w:rsidP="00ED1E3A">
                  <w:pPr>
                    <w:ind w:right="-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A0D94" w:rsidRPr="00637A6D" w14:paraId="6C35AF56" w14:textId="77777777" w:rsidTr="00ED1E3A">
              <w:tc>
                <w:tcPr>
                  <w:tcW w:w="9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FDF1E5" w14:textId="77777777" w:rsidR="008A0D94" w:rsidRPr="00637A6D" w:rsidRDefault="008A0D94" w:rsidP="00ED1E3A">
                  <w:pPr>
                    <w:ind w:right="-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A0D94" w:rsidRPr="00637A6D" w14:paraId="72EFF7FC" w14:textId="77777777" w:rsidTr="00ED1E3A">
              <w:tc>
                <w:tcPr>
                  <w:tcW w:w="98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946B94" w14:textId="77777777" w:rsidR="008A0D94" w:rsidRPr="00637A6D" w:rsidRDefault="008A0D94" w:rsidP="00ED1E3A">
                  <w:pPr>
                    <w:ind w:right="-5"/>
                    <w:jc w:val="center"/>
                    <w:rPr>
                      <w:sz w:val="24"/>
                      <w:szCs w:val="24"/>
                    </w:rPr>
                  </w:pPr>
                  <w:r w:rsidRPr="00637A6D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637A6D">
                    <w:rPr>
                      <w:color w:val="000000"/>
                      <w:sz w:val="16"/>
                      <w:szCs w:val="16"/>
                    </w:rPr>
                    <w:t>указывается наименование и реквизиты банка (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ИНН, КПП, </w:t>
                  </w:r>
                  <w:r w:rsidRPr="00637A6D">
                    <w:rPr>
                      <w:color w:val="000000"/>
                      <w:sz w:val="16"/>
                      <w:szCs w:val="16"/>
                    </w:rPr>
                    <w:t>БИК, корреспондентский счет, счет получателя</w:t>
                  </w:r>
                  <w:r w:rsidRPr="00637A6D">
                    <w:rPr>
                      <w:color w:val="000000"/>
                      <w:sz w:val="24"/>
                      <w:szCs w:val="24"/>
                    </w:rPr>
                    <w:t>)):</w:t>
                  </w:r>
                </w:p>
              </w:tc>
            </w:tr>
          </w:tbl>
          <w:p w14:paraId="7B097BF9" w14:textId="77777777" w:rsidR="00B6669B" w:rsidRPr="00637A6D" w:rsidRDefault="00B6669B" w:rsidP="00637A6D">
            <w:pPr>
              <w:tabs>
                <w:tab w:val="left" w:pos="4680"/>
              </w:tabs>
              <w:ind w:left="256"/>
              <w:jc w:val="center"/>
              <w:rPr>
                <w:b/>
                <w:sz w:val="24"/>
                <w:szCs w:val="24"/>
              </w:rPr>
            </w:pPr>
          </w:p>
        </w:tc>
      </w:tr>
      <w:tr w:rsidR="00B6669B" w:rsidRPr="00637A6D" w14:paraId="032AD181" w14:textId="77777777" w:rsidTr="00637A6D">
        <w:tc>
          <w:tcPr>
            <w:tcW w:w="9348" w:type="dxa"/>
            <w:shd w:val="clear" w:color="auto" w:fill="auto"/>
          </w:tcPr>
          <w:p w14:paraId="53F5437C" w14:textId="77777777" w:rsidR="00B6669B" w:rsidRPr="00637A6D" w:rsidRDefault="00B6669B" w:rsidP="003959B8">
            <w:pPr>
              <w:numPr>
                <w:ilvl w:val="0"/>
                <w:numId w:val="22"/>
              </w:numPr>
              <w:tabs>
                <w:tab w:val="left" w:pos="463"/>
              </w:tabs>
              <w:ind w:left="460" w:hanging="426"/>
              <w:jc w:val="both"/>
              <w:rPr>
                <w:b/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 xml:space="preserve">Рассмотреть мои требования в сроки, установленные </w:t>
            </w:r>
            <w:proofErr w:type="spellStart"/>
            <w:r w:rsidRPr="00637A6D">
              <w:rPr>
                <w:sz w:val="24"/>
                <w:szCs w:val="24"/>
              </w:rPr>
              <w:t>ст.ст</w:t>
            </w:r>
            <w:proofErr w:type="spellEnd"/>
            <w:r w:rsidRPr="00637A6D">
              <w:rPr>
                <w:sz w:val="24"/>
                <w:szCs w:val="24"/>
              </w:rPr>
              <w:t>. 20-22 Закона о защите прав потребителей.</w:t>
            </w:r>
          </w:p>
        </w:tc>
      </w:tr>
    </w:tbl>
    <w:p w14:paraId="1CB3F318" w14:textId="77777777" w:rsidR="00B6669B" w:rsidRDefault="00B6669B" w:rsidP="00B6669B">
      <w:pPr>
        <w:tabs>
          <w:tab w:val="left" w:pos="4680"/>
        </w:tabs>
        <w:ind w:firstLine="284"/>
        <w:jc w:val="both"/>
        <w:rPr>
          <w:sz w:val="24"/>
          <w:szCs w:val="24"/>
        </w:rPr>
      </w:pPr>
    </w:p>
    <w:p w14:paraId="3E81A029" w14:textId="77777777" w:rsidR="00B6669B" w:rsidRDefault="00C426D8" w:rsidP="003959B8">
      <w:pPr>
        <w:pBdr>
          <w:bottom w:val="single" w:sz="4" w:space="1" w:color="auto"/>
        </w:pBdr>
        <w:tabs>
          <w:tab w:val="left" w:pos="4680"/>
        </w:tabs>
        <w:ind w:firstLine="426"/>
        <w:jc w:val="both"/>
        <w:rPr>
          <w:sz w:val="24"/>
          <w:szCs w:val="24"/>
        </w:rPr>
      </w:pPr>
      <w:r w:rsidRPr="00C663F4">
        <w:rPr>
          <w:sz w:val="24"/>
          <w:szCs w:val="24"/>
        </w:rPr>
        <w:t xml:space="preserve">В случае необходимости проверки качества товара или проведения экспертизы прошу </w:t>
      </w:r>
      <w:r w:rsidR="00B6669B">
        <w:rPr>
          <w:sz w:val="24"/>
          <w:szCs w:val="24"/>
        </w:rPr>
        <w:t xml:space="preserve">    </w:t>
      </w:r>
      <w:r w:rsidRPr="00C663F4">
        <w:rPr>
          <w:sz w:val="24"/>
          <w:szCs w:val="24"/>
        </w:rPr>
        <w:t>уведомить меня не позднее, чем за три дня до проверки качества</w:t>
      </w:r>
      <w:r w:rsidR="00363D73">
        <w:rPr>
          <w:sz w:val="24"/>
          <w:szCs w:val="24"/>
        </w:rPr>
        <w:t>/</w:t>
      </w:r>
      <w:r w:rsidRPr="00C663F4">
        <w:rPr>
          <w:sz w:val="24"/>
          <w:szCs w:val="24"/>
        </w:rPr>
        <w:t>экспертизы товара по телефону:</w:t>
      </w:r>
      <w:r w:rsidR="00B6669B" w:rsidRPr="00B6669B">
        <w:rPr>
          <w:sz w:val="24"/>
          <w:szCs w:val="24"/>
        </w:rPr>
        <w:t xml:space="preserve"> </w:t>
      </w:r>
      <w:r w:rsidR="00B6669B" w:rsidRPr="00630809">
        <w:rPr>
          <w:sz w:val="24"/>
          <w:szCs w:val="24"/>
          <w:u w:val="single"/>
        </w:rPr>
        <w:t xml:space="preserve">                           </w:t>
      </w:r>
      <w:r w:rsidR="00B6669B">
        <w:rPr>
          <w:sz w:val="24"/>
          <w:szCs w:val="24"/>
        </w:rPr>
        <w:t xml:space="preserve">  </w:t>
      </w:r>
      <w:r w:rsidR="00363D73">
        <w:rPr>
          <w:sz w:val="24"/>
          <w:szCs w:val="24"/>
        </w:rPr>
        <w:t>и электронной почте: ___________</w:t>
      </w:r>
      <w:r w:rsidR="00B6669B" w:rsidRPr="00C663F4">
        <w:rPr>
          <w:sz w:val="24"/>
          <w:szCs w:val="24"/>
        </w:rPr>
        <w:t>с целью личного участия (</w:t>
      </w:r>
      <w:proofErr w:type="spellStart"/>
      <w:r w:rsidR="00B6669B" w:rsidRPr="00C663F4">
        <w:rPr>
          <w:sz w:val="24"/>
          <w:szCs w:val="24"/>
        </w:rPr>
        <w:t>абз</w:t>
      </w:r>
      <w:proofErr w:type="spellEnd"/>
      <w:r w:rsidR="00B6669B" w:rsidRPr="00C663F4">
        <w:rPr>
          <w:sz w:val="24"/>
          <w:szCs w:val="24"/>
        </w:rPr>
        <w:t>. 2 п. 5 ст. 18 Закона о защите прав</w:t>
      </w:r>
      <w:r w:rsidR="00363D73" w:rsidRPr="00363D73">
        <w:rPr>
          <w:sz w:val="24"/>
          <w:szCs w:val="24"/>
        </w:rPr>
        <w:t xml:space="preserve"> </w:t>
      </w:r>
      <w:r w:rsidR="00363D73" w:rsidRPr="00637A6D">
        <w:rPr>
          <w:sz w:val="24"/>
          <w:szCs w:val="24"/>
        </w:rPr>
        <w:t>потребителей).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2"/>
      </w:tblGrid>
      <w:tr w:rsidR="00B6669B" w:rsidRPr="00637A6D" w14:paraId="68931083" w14:textId="77777777" w:rsidTr="00637A6D">
        <w:tc>
          <w:tcPr>
            <w:tcW w:w="9781" w:type="dxa"/>
            <w:shd w:val="clear" w:color="auto" w:fill="auto"/>
          </w:tcPr>
          <w:p w14:paraId="0DEA1778" w14:textId="77777777" w:rsidR="00B6669B" w:rsidRPr="00637A6D" w:rsidRDefault="00B6669B" w:rsidP="00637A6D">
            <w:pPr>
              <w:tabs>
                <w:tab w:val="left" w:pos="4680"/>
              </w:tabs>
              <w:ind w:left="398"/>
              <w:jc w:val="both"/>
              <w:rPr>
                <w:sz w:val="24"/>
                <w:szCs w:val="24"/>
              </w:rPr>
            </w:pPr>
          </w:p>
        </w:tc>
      </w:tr>
      <w:tr w:rsidR="00B6669B" w:rsidRPr="00637A6D" w14:paraId="68CC519A" w14:textId="77777777" w:rsidTr="00637A6D">
        <w:tc>
          <w:tcPr>
            <w:tcW w:w="9781" w:type="dxa"/>
            <w:shd w:val="clear" w:color="auto" w:fill="auto"/>
          </w:tcPr>
          <w:p w14:paraId="6CED5B16" w14:textId="77777777" w:rsidR="00B6669B" w:rsidRPr="00637A6D" w:rsidRDefault="00B6669B" w:rsidP="003959B8">
            <w:pPr>
              <w:tabs>
                <w:tab w:val="left" w:pos="4680"/>
              </w:tabs>
              <w:ind w:left="34" w:firstLine="429"/>
              <w:jc w:val="both"/>
              <w:rPr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>О принятом решении прошу уведомить меня в письменном виде</w:t>
            </w:r>
          </w:p>
        </w:tc>
      </w:tr>
      <w:tr w:rsidR="00B6669B" w:rsidRPr="00637A6D" w14:paraId="5EB7FEFF" w14:textId="77777777" w:rsidTr="00637A6D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636F78" w14:textId="77777777" w:rsidR="00B6669B" w:rsidRPr="001519B2" w:rsidRDefault="00B6669B" w:rsidP="00637A6D">
            <w:pPr>
              <w:tabs>
                <w:tab w:val="left" w:pos="4680"/>
              </w:tabs>
              <w:ind w:left="34"/>
              <w:jc w:val="both"/>
              <w:rPr>
                <w:sz w:val="24"/>
                <w:szCs w:val="24"/>
              </w:rPr>
            </w:pPr>
            <w:r w:rsidRPr="00637A6D">
              <w:rPr>
                <w:sz w:val="24"/>
                <w:szCs w:val="24"/>
              </w:rPr>
              <w:t xml:space="preserve">по </w:t>
            </w:r>
            <w:r w:rsidR="00363D73">
              <w:rPr>
                <w:sz w:val="24"/>
                <w:szCs w:val="24"/>
              </w:rPr>
              <w:t>адресу электронной почты:</w:t>
            </w:r>
          </w:p>
        </w:tc>
      </w:tr>
    </w:tbl>
    <w:p w14:paraId="53BE6383" w14:textId="77777777" w:rsidR="00B6669B" w:rsidRDefault="00B6669B" w:rsidP="00B6669B">
      <w:pPr>
        <w:tabs>
          <w:tab w:val="left" w:pos="4680"/>
        </w:tabs>
        <w:jc w:val="both"/>
        <w:rPr>
          <w:sz w:val="24"/>
          <w:szCs w:val="24"/>
        </w:rPr>
      </w:pPr>
    </w:p>
    <w:p w14:paraId="49FC8CF4" w14:textId="77777777" w:rsidR="00C426D8" w:rsidRPr="00C663F4" w:rsidRDefault="00C426D8" w:rsidP="00C426D8">
      <w:pPr>
        <w:tabs>
          <w:tab w:val="left" w:pos="4680"/>
        </w:tabs>
        <w:ind w:left="-540" w:firstLine="540"/>
        <w:jc w:val="both"/>
        <w:rPr>
          <w:sz w:val="24"/>
          <w:szCs w:val="24"/>
        </w:rPr>
      </w:pPr>
    </w:p>
    <w:p w14:paraId="78B849D9" w14:textId="77777777" w:rsidR="00C426D8" w:rsidRPr="00C663F4" w:rsidRDefault="00C426D8" w:rsidP="00C426D8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63F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в копиях: </w:t>
      </w:r>
      <w:r w:rsidRPr="00C663F4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14:paraId="50F60889" w14:textId="77777777" w:rsidR="00C426D8" w:rsidRPr="00A55BFF" w:rsidRDefault="00C426D8" w:rsidP="00A55BFF">
      <w:pPr>
        <w:pStyle w:val="ConsPlusNormal"/>
        <w:tabs>
          <w:tab w:val="left" w:pos="4680"/>
        </w:tabs>
        <w:ind w:left="-540"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55BFF">
        <w:rPr>
          <w:rFonts w:ascii="Times New Roman" w:hAnsi="Times New Roman" w:cs="Times New Roman"/>
          <w:i/>
          <w:sz w:val="16"/>
          <w:szCs w:val="16"/>
        </w:rPr>
        <w:t>(документ, подтверждающий приобретение товара: кассовый или товарный чеки, другой документ</w:t>
      </w:r>
      <w:r w:rsidR="00363D73">
        <w:rPr>
          <w:rFonts w:ascii="Times New Roman" w:hAnsi="Times New Roman" w:cs="Times New Roman"/>
          <w:i/>
          <w:sz w:val="16"/>
          <w:szCs w:val="16"/>
        </w:rPr>
        <w:t>,</w:t>
      </w:r>
      <w:r w:rsidRPr="00A55BFF">
        <w:rPr>
          <w:rFonts w:ascii="Times New Roman" w:hAnsi="Times New Roman" w:cs="Times New Roman"/>
          <w:i/>
          <w:sz w:val="16"/>
          <w:szCs w:val="16"/>
        </w:rPr>
        <w:t xml:space="preserve"> подтверждающий оплату товара</w:t>
      </w:r>
      <w:r w:rsidR="006B7693" w:rsidRPr="00A55BFF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363D73">
        <w:rPr>
          <w:rFonts w:ascii="Times New Roman" w:hAnsi="Times New Roman" w:cs="Times New Roman"/>
          <w:i/>
          <w:sz w:val="16"/>
          <w:szCs w:val="16"/>
        </w:rPr>
        <w:t xml:space="preserve">иные </w:t>
      </w:r>
      <w:r w:rsidR="006B7693" w:rsidRPr="00A55BFF">
        <w:rPr>
          <w:rFonts w:ascii="Times New Roman" w:hAnsi="Times New Roman" w:cs="Times New Roman"/>
          <w:i/>
          <w:sz w:val="16"/>
          <w:szCs w:val="16"/>
        </w:rPr>
        <w:t>документы</w:t>
      </w:r>
      <w:r w:rsidR="00363D73">
        <w:rPr>
          <w:rFonts w:ascii="Times New Roman" w:hAnsi="Times New Roman" w:cs="Times New Roman"/>
          <w:i/>
          <w:sz w:val="16"/>
          <w:szCs w:val="16"/>
        </w:rPr>
        <w:t xml:space="preserve"> по усмотрению потребителя</w:t>
      </w:r>
      <w:r w:rsidRPr="00A55BFF">
        <w:rPr>
          <w:rFonts w:ascii="Times New Roman" w:hAnsi="Times New Roman" w:cs="Times New Roman"/>
          <w:i/>
          <w:sz w:val="16"/>
          <w:szCs w:val="16"/>
        </w:rPr>
        <w:t>)</w:t>
      </w:r>
    </w:p>
    <w:p w14:paraId="09B24F9B" w14:textId="77777777" w:rsidR="00C426D8" w:rsidRPr="00C663F4" w:rsidRDefault="00C426D8" w:rsidP="00C426D8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A4AD00" w14:textId="77777777" w:rsidR="00C426D8" w:rsidRPr="00C663F4" w:rsidRDefault="00C426D8" w:rsidP="00C426D8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8D9B9E" w14:textId="77777777" w:rsidR="00C426D8" w:rsidRPr="00C663F4" w:rsidRDefault="00C426D8" w:rsidP="00C426D8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F4">
        <w:rPr>
          <w:rFonts w:ascii="Times New Roman" w:hAnsi="Times New Roman" w:cs="Times New Roman"/>
          <w:sz w:val="24"/>
          <w:szCs w:val="24"/>
        </w:rPr>
        <w:t>______________                                      «____» _______________20____ г.</w:t>
      </w:r>
    </w:p>
    <w:p w14:paraId="53979BDE" w14:textId="77777777" w:rsidR="00C426D8" w:rsidRPr="00C663F4" w:rsidRDefault="00C426D8" w:rsidP="00C426D8">
      <w:pPr>
        <w:pStyle w:val="ConsPlusNormal"/>
        <w:tabs>
          <w:tab w:val="left" w:pos="4680"/>
        </w:tabs>
        <w:ind w:left="-540" w:firstLine="540"/>
        <w:rPr>
          <w:rFonts w:ascii="Times New Roman" w:hAnsi="Times New Roman" w:cs="Times New Roman"/>
          <w:i/>
          <w:sz w:val="24"/>
          <w:szCs w:val="24"/>
        </w:rPr>
      </w:pPr>
      <w:r w:rsidRPr="00C663F4">
        <w:rPr>
          <w:rFonts w:ascii="Times New Roman" w:hAnsi="Times New Roman" w:cs="Times New Roman"/>
          <w:sz w:val="24"/>
          <w:szCs w:val="24"/>
        </w:rPr>
        <w:t xml:space="preserve">    </w:t>
      </w:r>
      <w:r w:rsidRPr="00C663F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7A437893" w14:textId="77777777" w:rsidR="00C426D8" w:rsidRPr="00C663F4" w:rsidRDefault="00C426D8" w:rsidP="00C426D8">
      <w:pPr>
        <w:pStyle w:val="ConsPlusNormal"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59E69" w14:textId="77777777" w:rsidR="00C426D8" w:rsidRPr="00C663F4" w:rsidRDefault="00C426D8" w:rsidP="00C426D8">
      <w:pPr>
        <w:ind w:left="-540" w:firstLine="540"/>
        <w:jc w:val="both"/>
        <w:rPr>
          <w:sz w:val="24"/>
          <w:szCs w:val="24"/>
        </w:rPr>
      </w:pPr>
    </w:p>
    <w:p w14:paraId="004AD121" w14:textId="77777777" w:rsidR="00C426D8" w:rsidRPr="00C663F4" w:rsidRDefault="00C426D8" w:rsidP="00C426D8">
      <w:pPr>
        <w:rPr>
          <w:sz w:val="24"/>
          <w:szCs w:val="24"/>
        </w:rPr>
      </w:pPr>
    </w:p>
    <w:sectPr w:rsidR="00C426D8" w:rsidRPr="00C663F4" w:rsidSect="004005D8">
      <w:headerReference w:type="even" r:id="rId12"/>
      <w:footerReference w:type="default" r:id="rId13"/>
      <w:type w:val="continuous"/>
      <w:pgSz w:w="11907" w:h="16840" w:code="9"/>
      <w:pgMar w:top="567" w:right="851" w:bottom="993" w:left="1418" w:header="29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E191" w14:textId="77777777" w:rsidR="00982DBB" w:rsidRDefault="00982DBB">
      <w:r>
        <w:separator/>
      </w:r>
    </w:p>
  </w:endnote>
  <w:endnote w:type="continuationSeparator" w:id="0">
    <w:p w14:paraId="3A9C06A0" w14:textId="77777777" w:rsidR="00982DBB" w:rsidRDefault="0098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ultant">
    <w:altName w:val="Courier New Cyr D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ryst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C98F" w14:textId="77777777" w:rsidR="00DD7F9E" w:rsidRDefault="00DD7F9E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C5237" w:rsidRPr="004C5237">
      <w:rPr>
        <w:noProof/>
        <w:lang w:val="ru-RU"/>
      </w:rPr>
      <w:t>3</w:t>
    </w:r>
    <w:r>
      <w:fldChar w:fldCharType="end"/>
    </w:r>
  </w:p>
  <w:p w14:paraId="27643F87" w14:textId="77777777" w:rsidR="00DD7F9E" w:rsidRDefault="00DD7F9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7FDE" w14:textId="77777777" w:rsidR="00982DBB" w:rsidRDefault="00982DBB">
      <w:r>
        <w:separator/>
      </w:r>
    </w:p>
  </w:footnote>
  <w:footnote w:type="continuationSeparator" w:id="0">
    <w:p w14:paraId="2B8DDA40" w14:textId="77777777" w:rsidR="00982DBB" w:rsidRDefault="00982DBB">
      <w:r>
        <w:continuationSeparator/>
      </w:r>
    </w:p>
  </w:footnote>
  <w:footnote w:id="1">
    <w:p w14:paraId="71DB17A7" w14:textId="77777777" w:rsidR="003959B8" w:rsidRPr="00630809" w:rsidRDefault="003959B8">
      <w:pPr>
        <w:pStyle w:val="aff2"/>
        <w:rPr>
          <w:sz w:val="16"/>
          <w:szCs w:val="16"/>
          <w:lang w:val="ru-RU"/>
        </w:rPr>
      </w:pPr>
      <w:r>
        <w:rPr>
          <w:rStyle w:val="aff1"/>
        </w:rPr>
        <w:footnoteRef/>
      </w:r>
      <w:r>
        <w:t xml:space="preserve"> </w:t>
      </w:r>
      <w:r w:rsidRPr="00630809">
        <w:rPr>
          <w:sz w:val="16"/>
          <w:szCs w:val="16"/>
        </w:rPr>
        <w:t>Возврат денежных средств за Товар, оплаченный безналичным путем, осуществляется на счет Покупателя с которого осуществлялась оплата Товара</w:t>
      </w:r>
    </w:p>
  </w:footnote>
  <w:footnote w:id="2">
    <w:p w14:paraId="7D275D4C" w14:textId="77777777" w:rsidR="003959B8" w:rsidRPr="00630809" w:rsidRDefault="003959B8">
      <w:pPr>
        <w:pStyle w:val="aff2"/>
        <w:rPr>
          <w:lang w:val="ru-RU"/>
        </w:rPr>
      </w:pPr>
      <w:r>
        <w:rPr>
          <w:rStyle w:val="aff1"/>
        </w:rPr>
        <w:footnoteRef/>
      </w:r>
      <w:r>
        <w:t xml:space="preserve"> </w:t>
      </w:r>
      <w:r w:rsidRPr="00165451">
        <w:rPr>
          <w:sz w:val="16"/>
          <w:szCs w:val="16"/>
        </w:rPr>
        <w:t>Возврат денежных средств за Товар, оплаченный безналичным путем, осуществляется на счет Покупателя с которого осуществлялась оплата Товара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3C71" w14:textId="77777777" w:rsidR="00B01F8A" w:rsidRDefault="00B01F8A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8</w:t>
    </w:r>
    <w:r>
      <w:rPr>
        <w:rStyle w:val="af2"/>
      </w:rPr>
      <w:fldChar w:fldCharType="end"/>
    </w:r>
  </w:p>
  <w:p w14:paraId="1F3BAAEC" w14:textId="77777777" w:rsidR="00B01F8A" w:rsidRDefault="00B01F8A">
    <w:pPr>
      <w:pStyle w:val="af3"/>
    </w:pPr>
  </w:p>
  <w:p w14:paraId="4F18DA8D" w14:textId="77777777" w:rsidR="00B01F8A" w:rsidRDefault="00B01F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E3096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795F44"/>
    <w:multiLevelType w:val="multilevel"/>
    <w:tmpl w:val="AFE218AE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320"/>
    <w:multiLevelType w:val="multilevel"/>
    <w:tmpl w:val="38406D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CB1354"/>
    <w:multiLevelType w:val="multilevel"/>
    <w:tmpl w:val="A4024C2A"/>
    <w:lvl w:ilvl="0">
      <w:start w:val="1"/>
      <w:numFmt w:val="decimal"/>
      <w:pStyle w:val="a0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30"/>
      <w:lvlText w:val="%1.%2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4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  <w:b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4" w15:restartNumberingAfterBreak="0">
    <w:nsid w:val="3A2A0B32"/>
    <w:multiLevelType w:val="multilevel"/>
    <w:tmpl w:val="09E4F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38E6ACE"/>
    <w:multiLevelType w:val="multilevel"/>
    <w:tmpl w:val="1BA042E2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AE3A69"/>
    <w:multiLevelType w:val="singleLevel"/>
    <w:tmpl w:val="3D462C84"/>
    <w:lvl w:ilvl="0">
      <w:start w:val="1"/>
      <w:numFmt w:val="bullet"/>
      <w:pStyle w:val="31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4D42258E"/>
    <w:multiLevelType w:val="multilevel"/>
    <w:tmpl w:val="FDC2A030"/>
    <w:lvl w:ilvl="0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E66FC"/>
    <w:multiLevelType w:val="multilevel"/>
    <w:tmpl w:val="5316E7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FC20A2E"/>
    <w:multiLevelType w:val="hybridMultilevel"/>
    <w:tmpl w:val="BA3AC9EE"/>
    <w:lvl w:ilvl="0" w:tplc="3D462C84">
      <w:start w:val="1"/>
      <w:numFmt w:val="bullet"/>
      <w:pStyle w:val="6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2B93F0E"/>
    <w:multiLevelType w:val="multilevel"/>
    <w:tmpl w:val="1BA042E2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36076B"/>
    <w:multiLevelType w:val="hybridMultilevel"/>
    <w:tmpl w:val="9858181E"/>
    <w:lvl w:ilvl="0" w:tplc="0419000F">
      <w:start w:val="1"/>
      <w:numFmt w:val="decimal"/>
      <w:lvlText w:val="%1.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5C2369CE"/>
    <w:multiLevelType w:val="multilevel"/>
    <w:tmpl w:val="C73010D0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b w:val="0"/>
        <w:bCs w:val="0"/>
        <w:i w:val="0"/>
        <w:iCs w:val="0"/>
      </w:rPr>
    </w:lvl>
    <w:lvl w:ilvl="1">
      <w:start w:val="1"/>
      <w:numFmt w:val="decimal"/>
      <w:pStyle w:val="32"/>
      <w:isLgl/>
      <w:lvlText w:val="%1.%2."/>
      <w:lvlJc w:val="left"/>
      <w:pPr>
        <w:tabs>
          <w:tab w:val="num" w:pos="705"/>
        </w:tabs>
        <w:ind w:left="705" w:hanging="705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3" w15:restartNumberingAfterBreak="0">
    <w:nsid w:val="625C2346"/>
    <w:multiLevelType w:val="multilevel"/>
    <w:tmpl w:val="6AF00022"/>
    <w:lvl w:ilvl="0">
      <w:start w:val="1"/>
      <w:numFmt w:val="decimal"/>
      <w:pStyle w:val="a2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3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5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 w15:restartNumberingAfterBreak="0">
    <w:nsid w:val="64DA5E96"/>
    <w:multiLevelType w:val="multilevel"/>
    <w:tmpl w:val="1BA042E2"/>
    <w:lvl w:ilvl="0">
      <w:start w:val="2"/>
      <w:numFmt w:val="decimal"/>
      <w:lvlText w:val="1.%1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3100A2"/>
    <w:multiLevelType w:val="multilevel"/>
    <w:tmpl w:val="3CB689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5F39D1"/>
    <w:multiLevelType w:val="multilevel"/>
    <w:tmpl w:val="A3F0C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5E056F4"/>
    <w:multiLevelType w:val="multilevel"/>
    <w:tmpl w:val="67DE4FC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6"/>
  </w:num>
  <w:num w:numId="11">
    <w:abstractNumId w:val="5"/>
  </w:num>
  <w:num w:numId="12">
    <w:abstractNumId w:val="8"/>
  </w:num>
  <w:num w:numId="13">
    <w:abstractNumId w:val="15"/>
  </w:num>
  <w:num w:numId="14">
    <w:abstractNumId w:val="17"/>
  </w:num>
  <w:num w:numId="15">
    <w:abstractNumId w:val="5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5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7">
    <w:abstractNumId w:val="5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5"/>
    <w:lvlOverride w:ilvl="0">
      <w:lvl w:ilvl="0">
        <w:start w:val="2"/>
        <w:numFmt w:val="decimal"/>
        <w:lvlText w:val="1.%1"/>
        <w:lvlJc w:val="left"/>
        <w:pPr>
          <w:ind w:left="720" w:hanging="360"/>
        </w:pPr>
        <w:rPr>
          <w:rFonts w:hint="default"/>
          <w:color w:val="000000"/>
          <w:sz w:val="22"/>
          <w:szCs w:val="22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05" w:hanging="40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0"/>
  </w:num>
  <w:num w:numId="20">
    <w:abstractNumId w:val="2"/>
  </w:num>
  <w:num w:numId="21">
    <w:abstractNumId w:val="14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8"/>
    <w:rsid w:val="00000A15"/>
    <w:rsid w:val="00000F09"/>
    <w:rsid w:val="00001D01"/>
    <w:rsid w:val="00001E01"/>
    <w:rsid w:val="00002CA9"/>
    <w:rsid w:val="00003F73"/>
    <w:rsid w:val="000043A3"/>
    <w:rsid w:val="0000518F"/>
    <w:rsid w:val="00005616"/>
    <w:rsid w:val="0000572E"/>
    <w:rsid w:val="0000587A"/>
    <w:rsid w:val="00005960"/>
    <w:rsid w:val="00005CA3"/>
    <w:rsid w:val="0000663B"/>
    <w:rsid w:val="0001151E"/>
    <w:rsid w:val="0001311F"/>
    <w:rsid w:val="00013776"/>
    <w:rsid w:val="000145F8"/>
    <w:rsid w:val="00015EFD"/>
    <w:rsid w:val="00017A0B"/>
    <w:rsid w:val="000201E7"/>
    <w:rsid w:val="0002022B"/>
    <w:rsid w:val="00020EB7"/>
    <w:rsid w:val="000214DA"/>
    <w:rsid w:val="00024A1F"/>
    <w:rsid w:val="000253F9"/>
    <w:rsid w:val="0002693E"/>
    <w:rsid w:val="000276AA"/>
    <w:rsid w:val="0003023E"/>
    <w:rsid w:val="00030689"/>
    <w:rsid w:val="00031A50"/>
    <w:rsid w:val="0003394D"/>
    <w:rsid w:val="00036287"/>
    <w:rsid w:val="00037863"/>
    <w:rsid w:val="00037930"/>
    <w:rsid w:val="0004009F"/>
    <w:rsid w:val="000406A0"/>
    <w:rsid w:val="0004071D"/>
    <w:rsid w:val="0004088F"/>
    <w:rsid w:val="00040A4B"/>
    <w:rsid w:val="00040E61"/>
    <w:rsid w:val="0004199D"/>
    <w:rsid w:val="0004545D"/>
    <w:rsid w:val="00046528"/>
    <w:rsid w:val="00046AFB"/>
    <w:rsid w:val="00047DED"/>
    <w:rsid w:val="0005083A"/>
    <w:rsid w:val="00050EEC"/>
    <w:rsid w:val="00050F4D"/>
    <w:rsid w:val="00051303"/>
    <w:rsid w:val="00051347"/>
    <w:rsid w:val="00052E0F"/>
    <w:rsid w:val="00053157"/>
    <w:rsid w:val="00053F0B"/>
    <w:rsid w:val="00054532"/>
    <w:rsid w:val="00055CD1"/>
    <w:rsid w:val="0005630A"/>
    <w:rsid w:val="00056A1C"/>
    <w:rsid w:val="00057EA5"/>
    <w:rsid w:val="00060146"/>
    <w:rsid w:val="000602C6"/>
    <w:rsid w:val="00060833"/>
    <w:rsid w:val="00060D56"/>
    <w:rsid w:val="0006274A"/>
    <w:rsid w:val="00062AE1"/>
    <w:rsid w:val="00062E00"/>
    <w:rsid w:val="000643E7"/>
    <w:rsid w:val="00064DF4"/>
    <w:rsid w:val="000657C2"/>
    <w:rsid w:val="00066DD2"/>
    <w:rsid w:val="00066EBD"/>
    <w:rsid w:val="000702BC"/>
    <w:rsid w:val="00070881"/>
    <w:rsid w:val="00071F6A"/>
    <w:rsid w:val="000724C3"/>
    <w:rsid w:val="00073CEA"/>
    <w:rsid w:val="0007414F"/>
    <w:rsid w:val="00074ADC"/>
    <w:rsid w:val="00075939"/>
    <w:rsid w:val="00076580"/>
    <w:rsid w:val="000767C5"/>
    <w:rsid w:val="0007769E"/>
    <w:rsid w:val="00077C2D"/>
    <w:rsid w:val="00080B54"/>
    <w:rsid w:val="00080D3E"/>
    <w:rsid w:val="000821FA"/>
    <w:rsid w:val="000823E8"/>
    <w:rsid w:val="0008248E"/>
    <w:rsid w:val="00082994"/>
    <w:rsid w:val="00082B4A"/>
    <w:rsid w:val="0008320A"/>
    <w:rsid w:val="00083B23"/>
    <w:rsid w:val="00085A36"/>
    <w:rsid w:val="00086013"/>
    <w:rsid w:val="00086678"/>
    <w:rsid w:val="00087A37"/>
    <w:rsid w:val="00087B4E"/>
    <w:rsid w:val="00087BC4"/>
    <w:rsid w:val="00090797"/>
    <w:rsid w:val="000907FB"/>
    <w:rsid w:val="00090903"/>
    <w:rsid w:val="00090909"/>
    <w:rsid w:val="00090D3A"/>
    <w:rsid w:val="00091E59"/>
    <w:rsid w:val="00092661"/>
    <w:rsid w:val="00094255"/>
    <w:rsid w:val="00096A47"/>
    <w:rsid w:val="00097193"/>
    <w:rsid w:val="000971A8"/>
    <w:rsid w:val="0009781B"/>
    <w:rsid w:val="000A048B"/>
    <w:rsid w:val="000A04CD"/>
    <w:rsid w:val="000A0542"/>
    <w:rsid w:val="000A0B05"/>
    <w:rsid w:val="000A0E20"/>
    <w:rsid w:val="000A147A"/>
    <w:rsid w:val="000A18D7"/>
    <w:rsid w:val="000A203A"/>
    <w:rsid w:val="000A2ADD"/>
    <w:rsid w:val="000A323F"/>
    <w:rsid w:val="000A3803"/>
    <w:rsid w:val="000A3B5E"/>
    <w:rsid w:val="000A596F"/>
    <w:rsid w:val="000A5B47"/>
    <w:rsid w:val="000A69C6"/>
    <w:rsid w:val="000B05B0"/>
    <w:rsid w:val="000B188A"/>
    <w:rsid w:val="000B58A9"/>
    <w:rsid w:val="000B6591"/>
    <w:rsid w:val="000B6A6D"/>
    <w:rsid w:val="000B733D"/>
    <w:rsid w:val="000B75D8"/>
    <w:rsid w:val="000C1F02"/>
    <w:rsid w:val="000C3075"/>
    <w:rsid w:val="000C3111"/>
    <w:rsid w:val="000C4B03"/>
    <w:rsid w:val="000C5EFE"/>
    <w:rsid w:val="000C788C"/>
    <w:rsid w:val="000D0526"/>
    <w:rsid w:val="000D12DA"/>
    <w:rsid w:val="000D1585"/>
    <w:rsid w:val="000D4A54"/>
    <w:rsid w:val="000D56FF"/>
    <w:rsid w:val="000D636A"/>
    <w:rsid w:val="000D6EBD"/>
    <w:rsid w:val="000D7537"/>
    <w:rsid w:val="000D7F73"/>
    <w:rsid w:val="000E0430"/>
    <w:rsid w:val="000E0702"/>
    <w:rsid w:val="000E0F14"/>
    <w:rsid w:val="000E0FC8"/>
    <w:rsid w:val="000E2640"/>
    <w:rsid w:val="000E29AF"/>
    <w:rsid w:val="000E5B8F"/>
    <w:rsid w:val="000E5C20"/>
    <w:rsid w:val="000E66E1"/>
    <w:rsid w:val="000E7203"/>
    <w:rsid w:val="000E7914"/>
    <w:rsid w:val="000F0F51"/>
    <w:rsid w:val="000F1745"/>
    <w:rsid w:val="000F183B"/>
    <w:rsid w:val="000F3AEA"/>
    <w:rsid w:val="000F6C17"/>
    <w:rsid w:val="000F6E11"/>
    <w:rsid w:val="00102248"/>
    <w:rsid w:val="00104AAC"/>
    <w:rsid w:val="00105320"/>
    <w:rsid w:val="001072CE"/>
    <w:rsid w:val="00107780"/>
    <w:rsid w:val="001079F1"/>
    <w:rsid w:val="00107BEC"/>
    <w:rsid w:val="0011118E"/>
    <w:rsid w:val="00112119"/>
    <w:rsid w:val="00112645"/>
    <w:rsid w:val="001143A5"/>
    <w:rsid w:val="001144D4"/>
    <w:rsid w:val="00115055"/>
    <w:rsid w:val="001159A7"/>
    <w:rsid w:val="0011711C"/>
    <w:rsid w:val="00117570"/>
    <w:rsid w:val="0012019F"/>
    <w:rsid w:val="0012083C"/>
    <w:rsid w:val="001209C3"/>
    <w:rsid w:val="001211F1"/>
    <w:rsid w:val="00121D90"/>
    <w:rsid w:val="001238FA"/>
    <w:rsid w:val="0012527E"/>
    <w:rsid w:val="0012533C"/>
    <w:rsid w:val="001256C4"/>
    <w:rsid w:val="00125ED5"/>
    <w:rsid w:val="00127D25"/>
    <w:rsid w:val="00130D27"/>
    <w:rsid w:val="001311FA"/>
    <w:rsid w:val="00131FEA"/>
    <w:rsid w:val="00132EB3"/>
    <w:rsid w:val="001334C3"/>
    <w:rsid w:val="001342C6"/>
    <w:rsid w:val="00136176"/>
    <w:rsid w:val="001362F1"/>
    <w:rsid w:val="001368CB"/>
    <w:rsid w:val="00137266"/>
    <w:rsid w:val="00140708"/>
    <w:rsid w:val="00141EAC"/>
    <w:rsid w:val="00142DE3"/>
    <w:rsid w:val="00145135"/>
    <w:rsid w:val="00145601"/>
    <w:rsid w:val="001466B8"/>
    <w:rsid w:val="0014682E"/>
    <w:rsid w:val="001477EA"/>
    <w:rsid w:val="0014789D"/>
    <w:rsid w:val="001503F6"/>
    <w:rsid w:val="00151315"/>
    <w:rsid w:val="0015141F"/>
    <w:rsid w:val="0015182A"/>
    <w:rsid w:val="001519B2"/>
    <w:rsid w:val="00151BB7"/>
    <w:rsid w:val="00152ADA"/>
    <w:rsid w:val="001531E1"/>
    <w:rsid w:val="00153B66"/>
    <w:rsid w:val="00153DD5"/>
    <w:rsid w:val="0015405C"/>
    <w:rsid w:val="00154E02"/>
    <w:rsid w:val="001554BA"/>
    <w:rsid w:val="0015564F"/>
    <w:rsid w:val="00155808"/>
    <w:rsid w:val="00156BA0"/>
    <w:rsid w:val="001574DA"/>
    <w:rsid w:val="00157C30"/>
    <w:rsid w:val="00160182"/>
    <w:rsid w:val="00160BC5"/>
    <w:rsid w:val="00162A68"/>
    <w:rsid w:val="00163AAB"/>
    <w:rsid w:val="00163DBC"/>
    <w:rsid w:val="0016558C"/>
    <w:rsid w:val="001661BA"/>
    <w:rsid w:val="0016688A"/>
    <w:rsid w:val="00166CFA"/>
    <w:rsid w:val="00167778"/>
    <w:rsid w:val="00170422"/>
    <w:rsid w:val="00170A2C"/>
    <w:rsid w:val="00172D72"/>
    <w:rsid w:val="00172EA0"/>
    <w:rsid w:val="0017307A"/>
    <w:rsid w:val="0017313C"/>
    <w:rsid w:val="0017550D"/>
    <w:rsid w:val="00175B6C"/>
    <w:rsid w:val="00176606"/>
    <w:rsid w:val="00177FCF"/>
    <w:rsid w:val="0018051B"/>
    <w:rsid w:val="0018131A"/>
    <w:rsid w:val="00181A88"/>
    <w:rsid w:val="00181B91"/>
    <w:rsid w:val="001837A9"/>
    <w:rsid w:val="00183932"/>
    <w:rsid w:val="00183B01"/>
    <w:rsid w:val="00184075"/>
    <w:rsid w:val="0018473D"/>
    <w:rsid w:val="00186639"/>
    <w:rsid w:val="001909B3"/>
    <w:rsid w:val="00192573"/>
    <w:rsid w:val="00193C70"/>
    <w:rsid w:val="00193EF8"/>
    <w:rsid w:val="001943BE"/>
    <w:rsid w:val="00194F14"/>
    <w:rsid w:val="00196D27"/>
    <w:rsid w:val="00197AA9"/>
    <w:rsid w:val="001A1523"/>
    <w:rsid w:val="001A3CBF"/>
    <w:rsid w:val="001A4FB6"/>
    <w:rsid w:val="001A76BF"/>
    <w:rsid w:val="001A7F32"/>
    <w:rsid w:val="001B0129"/>
    <w:rsid w:val="001B0A49"/>
    <w:rsid w:val="001B1396"/>
    <w:rsid w:val="001B16E6"/>
    <w:rsid w:val="001B1A73"/>
    <w:rsid w:val="001B1C46"/>
    <w:rsid w:val="001B1D81"/>
    <w:rsid w:val="001B2160"/>
    <w:rsid w:val="001B2B7D"/>
    <w:rsid w:val="001B6120"/>
    <w:rsid w:val="001B7055"/>
    <w:rsid w:val="001C1587"/>
    <w:rsid w:val="001C1F76"/>
    <w:rsid w:val="001C2444"/>
    <w:rsid w:val="001C2962"/>
    <w:rsid w:val="001C2D66"/>
    <w:rsid w:val="001C4A88"/>
    <w:rsid w:val="001C6079"/>
    <w:rsid w:val="001C6D39"/>
    <w:rsid w:val="001C7079"/>
    <w:rsid w:val="001D0B87"/>
    <w:rsid w:val="001D220B"/>
    <w:rsid w:val="001D3253"/>
    <w:rsid w:val="001D43C3"/>
    <w:rsid w:val="001D4A0A"/>
    <w:rsid w:val="001D6919"/>
    <w:rsid w:val="001D6A60"/>
    <w:rsid w:val="001D7BB0"/>
    <w:rsid w:val="001E0C31"/>
    <w:rsid w:val="001E2092"/>
    <w:rsid w:val="001E2739"/>
    <w:rsid w:val="001E3259"/>
    <w:rsid w:val="001E58E1"/>
    <w:rsid w:val="001E59E0"/>
    <w:rsid w:val="001E59E5"/>
    <w:rsid w:val="001E6F57"/>
    <w:rsid w:val="001E7265"/>
    <w:rsid w:val="001E72EE"/>
    <w:rsid w:val="001E7300"/>
    <w:rsid w:val="001F016F"/>
    <w:rsid w:val="001F0580"/>
    <w:rsid w:val="001F2AC4"/>
    <w:rsid w:val="001F31CE"/>
    <w:rsid w:val="001F3468"/>
    <w:rsid w:val="001F439E"/>
    <w:rsid w:val="001F4E25"/>
    <w:rsid w:val="001F4FCC"/>
    <w:rsid w:val="001F543E"/>
    <w:rsid w:val="001F63D6"/>
    <w:rsid w:val="001F65B3"/>
    <w:rsid w:val="001F70D3"/>
    <w:rsid w:val="00200A3B"/>
    <w:rsid w:val="00200AE9"/>
    <w:rsid w:val="0020148B"/>
    <w:rsid w:val="002016B2"/>
    <w:rsid w:val="0020192F"/>
    <w:rsid w:val="0020343A"/>
    <w:rsid w:val="00203633"/>
    <w:rsid w:val="00204583"/>
    <w:rsid w:val="00204E82"/>
    <w:rsid w:val="002050F4"/>
    <w:rsid w:val="00205B72"/>
    <w:rsid w:val="00205CAA"/>
    <w:rsid w:val="00205E32"/>
    <w:rsid w:val="00205E64"/>
    <w:rsid w:val="00205EEA"/>
    <w:rsid w:val="00207722"/>
    <w:rsid w:val="002078C3"/>
    <w:rsid w:val="002114DD"/>
    <w:rsid w:val="00214A23"/>
    <w:rsid w:val="002154B7"/>
    <w:rsid w:val="002162E5"/>
    <w:rsid w:val="002176A4"/>
    <w:rsid w:val="00220471"/>
    <w:rsid w:val="00220789"/>
    <w:rsid w:val="002222E5"/>
    <w:rsid w:val="0022265C"/>
    <w:rsid w:val="00223A04"/>
    <w:rsid w:val="00223E30"/>
    <w:rsid w:val="00223E68"/>
    <w:rsid w:val="00224135"/>
    <w:rsid w:val="00224599"/>
    <w:rsid w:val="00224B5F"/>
    <w:rsid w:val="00224E3D"/>
    <w:rsid w:val="00225735"/>
    <w:rsid w:val="00226228"/>
    <w:rsid w:val="0022731A"/>
    <w:rsid w:val="002273B5"/>
    <w:rsid w:val="00227B26"/>
    <w:rsid w:val="0023002B"/>
    <w:rsid w:val="00230049"/>
    <w:rsid w:val="002306A2"/>
    <w:rsid w:val="00231B90"/>
    <w:rsid w:val="00231EF5"/>
    <w:rsid w:val="00231F1B"/>
    <w:rsid w:val="002341EF"/>
    <w:rsid w:val="002346A1"/>
    <w:rsid w:val="002350E2"/>
    <w:rsid w:val="00235C00"/>
    <w:rsid w:val="00235E9E"/>
    <w:rsid w:val="00235F15"/>
    <w:rsid w:val="00236085"/>
    <w:rsid w:val="0023678B"/>
    <w:rsid w:val="00236A3F"/>
    <w:rsid w:val="00236B13"/>
    <w:rsid w:val="002377EC"/>
    <w:rsid w:val="00237847"/>
    <w:rsid w:val="002402ED"/>
    <w:rsid w:val="002408C7"/>
    <w:rsid w:val="0024115B"/>
    <w:rsid w:val="00241CA4"/>
    <w:rsid w:val="00241E0F"/>
    <w:rsid w:val="00244644"/>
    <w:rsid w:val="00245A65"/>
    <w:rsid w:val="00245CFF"/>
    <w:rsid w:val="00246CF3"/>
    <w:rsid w:val="00250D6B"/>
    <w:rsid w:val="0025113B"/>
    <w:rsid w:val="002517A1"/>
    <w:rsid w:val="00251B51"/>
    <w:rsid w:val="00251E55"/>
    <w:rsid w:val="00254C4E"/>
    <w:rsid w:val="00254E45"/>
    <w:rsid w:val="00254F31"/>
    <w:rsid w:val="002553C3"/>
    <w:rsid w:val="00255E3B"/>
    <w:rsid w:val="002562CF"/>
    <w:rsid w:val="00257AA4"/>
    <w:rsid w:val="00257E9B"/>
    <w:rsid w:val="00257F6F"/>
    <w:rsid w:val="00261766"/>
    <w:rsid w:val="00263177"/>
    <w:rsid w:val="002631A1"/>
    <w:rsid w:val="002637F3"/>
    <w:rsid w:val="0026390B"/>
    <w:rsid w:val="00263BF8"/>
    <w:rsid w:val="00263C3A"/>
    <w:rsid w:val="00264873"/>
    <w:rsid w:val="00264AA0"/>
    <w:rsid w:val="00264D78"/>
    <w:rsid w:val="00265068"/>
    <w:rsid w:val="002658F1"/>
    <w:rsid w:val="00267C69"/>
    <w:rsid w:val="00270D6C"/>
    <w:rsid w:val="00270E1C"/>
    <w:rsid w:val="00272700"/>
    <w:rsid w:val="002737C2"/>
    <w:rsid w:val="00273837"/>
    <w:rsid w:val="002738BB"/>
    <w:rsid w:val="00273FEB"/>
    <w:rsid w:val="00274030"/>
    <w:rsid w:val="002745A1"/>
    <w:rsid w:val="002749B6"/>
    <w:rsid w:val="0027583C"/>
    <w:rsid w:val="002759F9"/>
    <w:rsid w:val="00275C27"/>
    <w:rsid w:val="00276BBE"/>
    <w:rsid w:val="00276E9D"/>
    <w:rsid w:val="00280061"/>
    <w:rsid w:val="00280313"/>
    <w:rsid w:val="0028095D"/>
    <w:rsid w:val="00281B22"/>
    <w:rsid w:val="002821DF"/>
    <w:rsid w:val="002829BA"/>
    <w:rsid w:val="0028309E"/>
    <w:rsid w:val="00283288"/>
    <w:rsid w:val="00283722"/>
    <w:rsid w:val="002849DE"/>
    <w:rsid w:val="00286C7E"/>
    <w:rsid w:val="00290999"/>
    <w:rsid w:val="00290A3B"/>
    <w:rsid w:val="00290A55"/>
    <w:rsid w:val="0029120F"/>
    <w:rsid w:val="00291C1A"/>
    <w:rsid w:val="00292D75"/>
    <w:rsid w:val="0029306F"/>
    <w:rsid w:val="00295562"/>
    <w:rsid w:val="002966E1"/>
    <w:rsid w:val="00296E15"/>
    <w:rsid w:val="002973D9"/>
    <w:rsid w:val="002A0F5D"/>
    <w:rsid w:val="002A1F33"/>
    <w:rsid w:val="002A2701"/>
    <w:rsid w:val="002A3481"/>
    <w:rsid w:val="002A37B6"/>
    <w:rsid w:val="002A5281"/>
    <w:rsid w:val="002A58C9"/>
    <w:rsid w:val="002A626F"/>
    <w:rsid w:val="002A6467"/>
    <w:rsid w:val="002A6985"/>
    <w:rsid w:val="002A790F"/>
    <w:rsid w:val="002B5984"/>
    <w:rsid w:val="002B640D"/>
    <w:rsid w:val="002B661F"/>
    <w:rsid w:val="002C0209"/>
    <w:rsid w:val="002C0371"/>
    <w:rsid w:val="002C0807"/>
    <w:rsid w:val="002C08DA"/>
    <w:rsid w:val="002C0F66"/>
    <w:rsid w:val="002C1C9D"/>
    <w:rsid w:val="002C1FA1"/>
    <w:rsid w:val="002C2CE9"/>
    <w:rsid w:val="002C2D57"/>
    <w:rsid w:val="002C2DBD"/>
    <w:rsid w:val="002C383A"/>
    <w:rsid w:val="002C3CB6"/>
    <w:rsid w:val="002C4035"/>
    <w:rsid w:val="002C448A"/>
    <w:rsid w:val="002C5B74"/>
    <w:rsid w:val="002C7ADE"/>
    <w:rsid w:val="002D0D00"/>
    <w:rsid w:val="002D17B9"/>
    <w:rsid w:val="002D2405"/>
    <w:rsid w:val="002D47AC"/>
    <w:rsid w:val="002D47B7"/>
    <w:rsid w:val="002D5146"/>
    <w:rsid w:val="002D5C9A"/>
    <w:rsid w:val="002D6DFB"/>
    <w:rsid w:val="002D73F6"/>
    <w:rsid w:val="002D74E3"/>
    <w:rsid w:val="002E0275"/>
    <w:rsid w:val="002E0F5B"/>
    <w:rsid w:val="002E14D8"/>
    <w:rsid w:val="002E1E33"/>
    <w:rsid w:val="002E2024"/>
    <w:rsid w:val="002E3465"/>
    <w:rsid w:val="002E35AB"/>
    <w:rsid w:val="002E3C6B"/>
    <w:rsid w:val="002E4F3F"/>
    <w:rsid w:val="002E5820"/>
    <w:rsid w:val="002E7930"/>
    <w:rsid w:val="002F070E"/>
    <w:rsid w:val="002F3281"/>
    <w:rsid w:val="002F33EF"/>
    <w:rsid w:val="00301FC0"/>
    <w:rsid w:val="003032EF"/>
    <w:rsid w:val="00303900"/>
    <w:rsid w:val="00303CA1"/>
    <w:rsid w:val="003045F0"/>
    <w:rsid w:val="0030631E"/>
    <w:rsid w:val="0030645F"/>
    <w:rsid w:val="00310A91"/>
    <w:rsid w:val="00310B72"/>
    <w:rsid w:val="00311D97"/>
    <w:rsid w:val="00312F77"/>
    <w:rsid w:val="00313A85"/>
    <w:rsid w:val="0031565B"/>
    <w:rsid w:val="003159E0"/>
    <w:rsid w:val="00315CE5"/>
    <w:rsid w:val="00316A43"/>
    <w:rsid w:val="003178D3"/>
    <w:rsid w:val="003207E2"/>
    <w:rsid w:val="00320BB8"/>
    <w:rsid w:val="00322C59"/>
    <w:rsid w:val="00322F4C"/>
    <w:rsid w:val="003239AC"/>
    <w:rsid w:val="00326F8D"/>
    <w:rsid w:val="00327CD0"/>
    <w:rsid w:val="00330053"/>
    <w:rsid w:val="00330230"/>
    <w:rsid w:val="0033077B"/>
    <w:rsid w:val="003315B8"/>
    <w:rsid w:val="00331B58"/>
    <w:rsid w:val="003339AC"/>
    <w:rsid w:val="00335D72"/>
    <w:rsid w:val="003411EE"/>
    <w:rsid w:val="003412C9"/>
    <w:rsid w:val="00341AAB"/>
    <w:rsid w:val="003420F0"/>
    <w:rsid w:val="0034215C"/>
    <w:rsid w:val="003436F8"/>
    <w:rsid w:val="00343A93"/>
    <w:rsid w:val="00343E25"/>
    <w:rsid w:val="00344141"/>
    <w:rsid w:val="00344142"/>
    <w:rsid w:val="00345AFF"/>
    <w:rsid w:val="00346730"/>
    <w:rsid w:val="00347EB8"/>
    <w:rsid w:val="00350079"/>
    <w:rsid w:val="00351822"/>
    <w:rsid w:val="00351CD7"/>
    <w:rsid w:val="003521DE"/>
    <w:rsid w:val="00352221"/>
    <w:rsid w:val="00353715"/>
    <w:rsid w:val="00354119"/>
    <w:rsid w:val="003543EF"/>
    <w:rsid w:val="00355C9D"/>
    <w:rsid w:val="00355D25"/>
    <w:rsid w:val="003578FC"/>
    <w:rsid w:val="00361E91"/>
    <w:rsid w:val="003620FA"/>
    <w:rsid w:val="00362BB0"/>
    <w:rsid w:val="00362FDD"/>
    <w:rsid w:val="00363D73"/>
    <w:rsid w:val="00364658"/>
    <w:rsid w:val="00364A54"/>
    <w:rsid w:val="0036533F"/>
    <w:rsid w:val="00365CB0"/>
    <w:rsid w:val="0036770C"/>
    <w:rsid w:val="00367A29"/>
    <w:rsid w:val="003719DA"/>
    <w:rsid w:val="00371E3E"/>
    <w:rsid w:val="00374F01"/>
    <w:rsid w:val="003753F0"/>
    <w:rsid w:val="00375D60"/>
    <w:rsid w:val="00375D98"/>
    <w:rsid w:val="00376E39"/>
    <w:rsid w:val="0037705C"/>
    <w:rsid w:val="003776A7"/>
    <w:rsid w:val="00380F80"/>
    <w:rsid w:val="0038132E"/>
    <w:rsid w:val="0038165E"/>
    <w:rsid w:val="0038190B"/>
    <w:rsid w:val="00381F3D"/>
    <w:rsid w:val="003832D8"/>
    <w:rsid w:val="00383FAD"/>
    <w:rsid w:val="00385094"/>
    <w:rsid w:val="00386C37"/>
    <w:rsid w:val="003923FC"/>
    <w:rsid w:val="003937DD"/>
    <w:rsid w:val="00395674"/>
    <w:rsid w:val="003959B8"/>
    <w:rsid w:val="00397F9C"/>
    <w:rsid w:val="003A01EC"/>
    <w:rsid w:val="003A0E49"/>
    <w:rsid w:val="003A44E0"/>
    <w:rsid w:val="003A509D"/>
    <w:rsid w:val="003B066F"/>
    <w:rsid w:val="003B09A8"/>
    <w:rsid w:val="003B0E15"/>
    <w:rsid w:val="003B2594"/>
    <w:rsid w:val="003B2728"/>
    <w:rsid w:val="003B4D25"/>
    <w:rsid w:val="003B524B"/>
    <w:rsid w:val="003B57F5"/>
    <w:rsid w:val="003B6847"/>
    <w:rsid w:val="003B6A3A"/>
    <w:rsid w:val="003B6B57"/>
    <w:rsid w:val="003B6C4E"/>
    <w:rsid w:val="003B7560"/>
    <w:rsid w:val="003B7B2E"/>
    <w:rsid w:val="003B7CE0"/>
    <w:rsid w:val="003C0D17"/>
    <w:rsid w:val="003C2C51"/>
    <w:rsid w:val="003C35EE"/>
    <w:rsid w:val="003C37CF"/>
    <w:rsid w:val="003C4134"/>
    <w:rsid w:val="003C4CD5"/>
    <w:rsid w:val="003C5622"/>
    <w:rsid w:val="003C6FF9"/>
    <w:rsid w:val="003D0814"/>
    <w:rsid w:val="003D089C"/>
    <w:rsid w:val="003D0A87"/>
    <w:rsid w:val="003D17BA"/>
    <w:rsid w:val="003D1828"/>
    <w:rsid w:val="003D1B2B"/>
    <w:rsid w:val="003D2D6A"/>
    <w:rsid w:val="003D3060"/>
    <w:rsid w:val="003D3085"/>
    <w:rsid w:val="003D36B7"/>
    <w:rsid w:val="003D4148"/>
    <w:rsid w:val="003D41EE"/>
    <w:rsid w:val="003D4A5E"/>
    <w:rsid w:val="003D4DF0"/>
    <w:rsid w:val="003D5CFB"/>
    <w:rsid w:val="003D71F6"/>
    <w:rsid w:val="003E0115"/>
    <w:rsid w:val="003E0366"/>
    <w:rsid w:val="003E1323"/>
    <w:rsid w:val="003E2E00"/>
    <w:rsid w:val="003E47FB"/>
    <w:rsid w:val="003E4C0C"/>
    <w:rsid w:val="003E4E77"/>
    <w:rsid w:val="003F0F4E"/>
    <w:rsid w:val="003F1B28"/>
    <w:rsid w:val="003F52E2"/>
    <w:rsid w:val="003F63FE"/>
    <w:rsid w:val="003F6872"/>
    <w:rsid w:val="003F778D"/>
    <w:rsid w:val="003F7A26"/>
    <w:rsid w:val="00400033"/>
    <w:rsid w:val="004005D8"/>
    <w:rsid w:val="004005E3"/>
    <w:rsid w:val="00400AC5"/>
    <w:rsid w:val="004012FD"/>
    <w:rsid w:val="004015FE"/>
    <w:rsid w:val="00402261"/>
    <w:rsid w:val="00402BB0"/>
    <w:rsid w:val="004040E6"/>
    <w:rsid w:val="004055D1"/>
    <w:rsid w:val="0040636D"/>
    <w:rsid w:val="00406380"/>
    <w:rsid w:val="00407B37"/>
    <w:rsid w:val="00410B55"/>
    <w:rsid w:val="00410B9D"/>
    <w:rsid w:val="004122ED"/>
    <w:rsid w:val="0041276E"/>
    <w:rsid w:val="00414788"/>
    <w:rsid w:val="00414F74"/>
    <w:rsid w:val="004162C6"/>
    <w:rsid w:val="004169D9"/>
    <w:rsid w:val="00416B8D"/>
    <w:rsid w:val="00421404"/>
    <w:rsid w:val="004225B8"/>
    <w:rsid w:val="00422A72"/>
    <w:rsid w:val="00422F52"/>
    <w:rsid w:val="00422F67"/>
    <w:rsid w:val="00423942"/>
    <w:rsid w:val="00423BF4"/>
    <w:rsid w:val="004243FB"/>
    <w:rsid w:val="00424971"/>
    <w:rsid w:val="00424F79"/>
    <w:rsid w:val="00425092"/>
    <w:rsid w:val="004275FA"/>
    <w:rsid w:val="00430BEB"/>
    <w:rsid w:val="00431131"/>
    <w:rsid w:val="004313D2"/>
    <w:rsid w:val="00431F4A"/>
    <w:rsid w:val="0043208B"/>
    <w:rsid w:val="0043430A"/>
    <w:rsid w:val="004346A0"/>
    <w:rsid w:val="00434F5C"/>
    <w:rsid w:val="00434F7F"/>
    <w:rsid w:val="00434FAC"/>
    <w:rsid w:val="00437A4E"/>
    <w:rsid w:val="00440D65"/>
    <w:rsid w:val="004414B2"/>
    <w:rsid w:val="00441772"/>
    <w:rsid w:val="00441BE2"/>
    <w:rsid w:val="00443A9F"/>
    <w:rsid w:val="00444200"/>
    <w:rsid w:val="0044436E"/>
    <w:rsid w:val="00444D4B"/>
    <w:rsid w:val="00445BEF"/>
    <w:rsid w:val="00446B81"/>
    <w:rsid w:val="004476CC"/>
    <w:rsid w:val="00450070"/>
    <w:rsid w:val="00450673"/>
    <w:rsid w:val="00450D40"/>
    <w:rsid w:val="0045184C"/>
    <w:rsid w:val="00452129"/>
    <w:rsid w:val="00452584"/>
    <w:rsid w:val="00452BA5"/>
    <w:rsid w:val="00454E08"/>
    <w:rsid w:val="00455DC2"/>
    <w:rsid w:val="00456618"/>
    <w:rsid w:val="00456C58"/>
    <w:rsid w:val="00457C6D"/>
    <w:rsid w:val="0046026B"/>
    <w:rsid w:val="00460E45"/>
    <w:rsid w:val="00463633"/>
    <w:rsid w:val="00463735"/>
    <w:rsid w:val="00464080"/>
    <w:rsid w:val="004650CB"/>
    <w:rsid w:val="00465EAB"/>
    <w:rsid w:val="0046617B"/>
    <w:rsid w:val="00467258"/>
    <w:rsid w:val="004678BE"/>
    <w:rsid w:val="00470B00"/>
    <w:rsid w:val="00470E49"/>
    <w:rsid w:val="00470ED8"/>
    <w:rsid w:val="004716FB"/>
    <w:rsid w:val="00471919"/>
    <w:rsid w:val="00471AF2"/>
    <w:rsid w:val="004733FB"/>
    <w:rsid w:val="00474E59"/>
    <w:rsid w:val="0047588C"/>
    <w:rsid w:val="00476D94"/>
    <w:rsid w:val="004779D1"/>
    <w:rsid w:val="004800F4"/>
    <w:rsid w:val="00480106"/>
    <w:rsid w:val="00481B9A"/>
    <w:rsid w:val="00481F1F"/>
    <w:rsid w:val="0048287A"/>
    <w:rsid w:val="00483073"/>
    <w:rsid w:val="004835F8"/>
    <w:rsid w:val="00483AF1"/>
    <w:rsid w:val="00483C49"/>
    <w:rsid w:val="00483F79"/>
    <w:rsid w:val="00483FC8"/>
    <w:rsid w:val="004845FA"/>
    <w:rsid w:val="004849DD"/>
    <w:rsid w:val="00484B2A"/>
    <w:rsid w:val="00484C94"/>
    <w:rsid w:val="00485237"/>
    <w:rsid w:val="0048678C"/>
    <w:rsid w:val="00486AC5"/>
    <w:rsid w:val="00486FE2"/>
    <w:rsid w:val="00487AF9"/>
    <w:rsid w:val="00490F68"/>
    <w:rsid w:val="004916CB"/>
    <w:rsid w:val="00492C02"/>
    <w:rsid w:val="0049305A"/>
    <w:rsid w:val="00493466"/>
    <w:rsid w:val="00493E38"/>
    <w:rsid w:val="004940A4"/>
    <w:rsid w:val="004942D4"/>
    <w:rsid w:val="00494BBE"/>
    <w:rsid w:val="00494FC0"/>
    <w:rsid w:val="00494FD1"/>
    <w:rsid w:val="004966E2"/>
    <w:rsid w:val="00496D68"/>
    <w:rsid w:val="00496FAB"/>
    <w:rsid w:val="00497431"/>
    <w:rsid w:val="004974BA"/>
    <w:rsid w:val="004A088B"/>
    <w:rsid w:val="004A2C48"/>
    <w:rsid w:val="004A3153"/>
    <w:rsid w:val="004A36D4"/>
    <w:rsid w:val="004A44C6"/>
    <w:rsid w:val="004A4B3D"/>
    <w:rsid w:val="004A5347"/>
    <w:rsid w:val="004A5393"/>
    <w:rsid w:val="004A7300"/>
    <w:rsid w:val="004A78E2"/>
    <w:rsid w:val="004A7F2D"/>
    <w:rsid w:val="004B13A0"/>
    <w:rsid w:val="004B2AD5"/>
    <w:rsid w:val="004B6439"/>
    <w:rsid w:val="004B7CEB"/>
    <w:rsid w:val="004C00AE"/>
    <w:rsid w:val="004C013A"/>
    <w:rsid w:val="004C0C87"/>
    <w:rsid w:val="004C2851"/>
    <w:rsid w:val="004C2CD5"/>
    <w:rsid w:val="004C2D36"/>
    <w:rsid w:val="004C35C7"/>
    <w:rsid w:val="004C42B6"/>
    <w:rsid w:val="004C5111"/>
    <w:rsid w:val="004C5237"/>
    <w:rsid w:val="004C5A2C"/>
    <w:rsid w:val="004C6943"/>
    <w:rsid w:val="004D1F45"/>
    <w:rsid w:val="004D22A3"/>
    <w:rsid w:val="004D31BD"/>
    <w:rsid w:val="004D3D7F"/>
    <w:rsid w:val="004D4143"/>
    <w:rsid w:val="004D4511"/>
    <w:rsid w:val="004D4F6A"/>
    <w:rsid w:val="004D5ACC"/>
    <w:rsid w:val="004D6700"/>
    <w:rsid w:val="004E224B"/>
    <w:rsid w:val="004E2619"/>
    <w:rsid w:val="004E7AA4"/>
    <w:rsid w:val="004F06A0"/>
    <w:rsid w:val="004F0BE3"/>
    <w:rsid w:val="004F0DB5"/>
    <w:rsid w:val="004F18B3"/>
    <w:rsid w:val="004F2674"/>
    <w:rsid w:val="004F3A00"/>
    <w:rsid w:val="004F4BB3"/>
    <w:rsid w:val="004F72B2"/>
    <w:rsid w:val="004F7EA6"/>
    <w:rsid w:val="005001CC"/>
    <w:rsid w:val="005005BE"/>
    <w:rsid w:val="00501564"/>
    <w:rsid w:val="005019B5"/>
    <w:rsid w:val="00502E1B"/>
    <w:rsid w:val="00503772"/>
    <w:rsid w:val="00503E5D"/>
    <w:rsid w:val="00506046"/>
    <w:rsid w:val="0050675A"/>
    <w:rsid w:val="00507589"/>
    <w:rsid w:val="0051104C"/>
    <w:rsid w:val="00511423"/>
    <w:rsid w:val="00512D1F"/>
    <w:rsid w:val="00512EFB"/>
    <w:rsid w:val="00514239"/>
    <w:rsid w:val="005159FC"/>
    <w:rsid w:val="00515C08"/>
    <w:rsid w:val="005200AB"/>
    <w:rsid w:val="005209CC"/>
    <w:rsid w:val="00521282"/>
    <w:rsid w:val="005212CB"/>
    <w:rsid w:val="005212E4"/>
    <w:rsid w:val="005214A6"/>
    <w:rsid w:val="0052180F"/>
    <w:rsid w:val="00525CB2"/>
    <w:rsid w:val="00525E56"/>
    <w:rsid w:val="005274C5"/>
    <w:rsid w:val="0053009B"/>
    <w:rsid w:val="005316A5"/>
    <w:rsid w:val="005318EC"/>
    <w:rsid w:val="00532BC5"/>
    <w:rsid w:val="005337F7"/>
    <w:rsid w:val="00533CBF"/>
    <w:rsid w:val="00534718"/>
    <w:rsid w:val="00534D0B"/>
    <w:rsid w:val="00534EC2"/>
    <w:rsid w:val="00536008"/>
    <w:rsid w:val="005366FD"/>
    <w:rsid w:val="005369B3"/>
    <w:rsid w:val="00536E5F"/>
    <w:rsid w:val="00542968"/>
    <w:rsid w:val="00543370"/>
    <w:rsid w:val="0054518B"/>
    <w:rsid w:val="00550677"/>
    <w:rsid w:val="0055105C"/>
    <w:rsid w:val="00552A9A"/>
    <w:rsid w:val="00555D8B"/>
    <w:rsid w:val="00556425"/>
    <w:rsid w:val="0055662C"/>
    <w:rsid w:val="00557512"/>
    <w:rsid w:val="00557FE0"/>
    <w:rsid w:val="00560D16"/>
    <w:rsid w:val="00561C86"/>
    <w:rsid w:val="005631EE"/>
    <w:rsid w:val="00563450"/>
    <w:rsid w:val="00563DA7"/>
    <w:rsid w:val="00564234"/>
    <w:rsid w:val="00564376"/>
    <w:rsid w:val="00564A43"/>
    <w:rsid w:val="00564E64"/>
    <w:rsid w:val="00564E94"/>
    <w:rsid w:val="005656F8"/>
    <w:rsid w:val="00565B9B"/>
    <w:rsid w:val="005662C8"/>
    <w:rsid w:val="00566990"/>
    <w:rsid w:val="005700FC"/>
    <w:rsid w:val="005702C6"/>
    <w:rsid w:val="0057071C"/>
    <w:rsid w:val="00570CA8"/>
    <w:rsid w:val="00570DD2"/>
    <w:rsid w:val="0057120B"/>
    <w:rsid w:val="00574062"/>
    <w:rsid w:val="005754BF"/>
    <w:rsid w:val="00575874"/>
    <w:rsid w:val="00580619"/>
    <w:rsid w:val="005808CD"/>
    <w:rsid w:val="00580C7F"/>
    <w:rsid w:val="00580E43"/>
    <w:rsid w:val="00581062"/>
    <w:rsid w:val="00581EB5"/>
    <w:rsid w:val="00582949"/>
    <w:rsid w:val="00583B54"/>
    <w:rsid w:val="00584DC2"/>
    <w:rsid w:val="00586CA9"/>
    <w:rsid w:val="00587BFC"/>
    <w:rsid w:val="00590C4A"/>
    <w:rsid w:val="0059115E"/>
    <w:rsid w:val="00591513"/>
    <w:rsid w:val="00592431"/>
    <w:rsid w:val="00592950"/>
    <w:rsid w:val="005957D0"/>
    <w:rsid w:val="00597C12"/>
    <w:rsid w:val="005A1039"/>
    <w:rsid w:val="005A19A0"/>
    <w:rsid w:val="005A1AC1"/>
    <w:rsid w:val="005A1FC2"/>
    <w:rsid w:val="005A33BD"/>
    <w:rsid w:val="005A383E"/>
    <w:rsid w:val="005A4B2D"/>
    <w:rsid w:val="005A56BE"/>
    <w:rsid w:val="005A590F"/>
    <w:rsid w:val="005A6B9F"/>
    <w:rsid w:val="005A7119"/>
    <w:rsid w:val="005B1A1F"/>
    <w:rsid w:val="005B310E"/>
    <w:rsid w:val="005B3141"/>
    <w:rsid w:val="005B459F"/>
    <w:rsid w:val="005B4C29"/>
    <w:rsid w:val="005B5995"/>
    <w:rsid w:val="005B5C44"/>
    <w:rsid w:val="005B604F"/>
    <w:rsid w:val="005B61FF"/>
    <w:rsid w:val="005B643C"/>
    <w:rsid w:val="005B64BF"/>
    <w:rsid w:val="005C0380"/>
    <w:rsid w:val="005C0828"/>
    <w:rsid w:val="005C15A7"/>
    <w:rsid w:val="005C1702"/>
    <w:rsid w:val="005C17AE"/>
    <w:rsid w:val="005C3D0A"/>
    <w:rsid w:val="005C5723"/>
    <w:rsid w:val="005C6488"/>
    <w:rsid w:val="005C667D"/>
    <w:rsid w:val="005C6BE0"/>
    <w:rsid w:val="005D3223"/>
    <w:rsid w:val="005D451D"/>
    <w:rsid w:val="005D6614"/>
    <w:rsid w:val="005D6CA8"/>
    <w:rsid w:val="005D7927"/>
    <w:rsid w:val="005D7C95"/>
    <w:rsid w:val="005E05D7"/>
    <w:rsid w:val="005E076F"/>
    <w:rsid w:val="005E155E"/>
    <w:rsid w:val="005E488E"/>
    <w:rsid w:val="005E4B41"/>
    <w:rsid w:val="005E5FD2"/>
    <w:rsid w:val="005E67C2"/>
    <w:rsid w:val="005E6A6F"/>
    <w:rsid w:val="005F06D0"/>
    <w:rsid w:val="005F13F0"/>
    <w:rsid w:val="005F28A9"/>
    <w:rsid w:val="005F5261"/>
    <w:rsid w:val="005F54A3"/>
    <w:rsid w:val="005F67C4"/>
    <w:rsid w:val="005F7A9B"/>
    <w:rsid w:val="0060253A"/>
    <w:rsid w:val="0060386D"/>
    <w:rsid w:val="00603C94"/>
    <w:rsid w:val="006053C6"/>
    <w:rsid w:val="00605483"/>
    <w:rsid w:val="00605EBC"/>
    <w:rsid w:val="00607977"/>
    <w:rsid w:val="00607A70"/>
    <w:rsid w:val="00607C8E"/>
    <w:rsid w:val="00607E5A"/>
    <w:rsid w:val="0061018E"/>
    <w:rsid w:val="00610A19"/>
    <w:rsid w:val="0061206D"/>
    <w:rsid w:val="00612A9E"/>
    <w:rsid w:val="00612B10"/>
    <w:rsid w:val="0061303E"/>
    <w:rsid w:val="0061365E"/>
    <w:rsid w:val="00614138"/>
    <w:rsid w:val="00615599"/>
    <w:rsid w:val="0061617D"/>
    <w:rsid w:val="0061623C"/>
    <w:rsid w:val="00616D94"/>
    <w:rsid w:val="00617A23"/>
    <w:rsid w:val="00617DD1"/>
    <w:rsid w:val="006226EC"/>
    <w:rsid w:val="0062324A"/>
    <w:rsid w:val="006245CB"/>
    <w:rsid w:val="00624ADF"/>
    <w:rsid w:val="00624C85"/>
    <w:rsid w:val="00626026"/>
    <w:rsid w:val="0062617F"/>
    <w:rsid w:val="00626BD5"/>
    <w:rsid w:val="0062707B"/>
    <w:rsid w:val="0062747F"/>
    <w:rsid w:val="00630117"/>
    <w:rsid w:val="00630809"/>
    <w:rsid w:val="00631DE6"/>
    <w:rsid w:val="006332B1"/>
    <w:rsid w:val="00633B77"/>
    <w:rsid w:val="00634BA4"/>
    <w:rsid w:val="00634F4E"/>
    <w:rsid w:val="006358EC"/>
    <w:rsid w:val="00637A6D"/>
    <w:rsid w:val="00640159"/>
    <w:rsid w:val="00640724"/>
    <w:rsid w:val="00641B01"/>
    <w:rsid w:val="00642571"/>
    <w:rsid w:val="006425B7"/>
    <w:rsid w:val="00642B72"/>
    <w:rsid w:val="00643692"/>
    <w:rsid w:val="00643D43"/>
    <w:rsid w:val="0064466E"/>
    <w:rsid w:val="00646A89"/>
    <w:rsid w:val="00647B1D"/>
    <w:rsid w:val="006504E8"/>
    <w:rsid w:val="00650DC4"/>
    <w:rsid w:val="00654EBC"/>
    <w:rsid w:val="006550BD"/>
    <w:rsid w:val="00656256"/>
    <w:rsid w:val="006577AA"/>
    <w:rsid w:val="00660950"/>
    <w:rsid w:val="00660D82"/>
    <w:rsid w:val="00661F9A"/>
    <w:rsid w:val="0066359C"/>
    <w:rsid w:val="00665675"/>
    <w:rsid w:val="00665A7E"/>
    <w:rsid w:val="006669C4"/>
    <w:rsid w:val="00667B8C"/>
    <w:rsid w:val="00671E66"/>
    <w:rsid w:val="0067253A"/>
    <w:rsid w:val="006729A4"/>
    <w:rsid w:val="00672FCF"/>
    <w:rsid w:val="00673853"/>
    <w:rsid w:val="00673900"/>
    <w:rsid w:val="00674706"/>
    <w:rsid w:val="00675060"/>
    <w:rsid w:val="006755C1"/>
    <w:rsid w:val="00675DC2"/>
    <w:rsid w:val="006763D4"/>
    <w:rsid w:val="0067648D"/>
    <w:rsid w:val="0067729E"/>
    <w:rsid w:val="0068450F"/>
    <w:rsid w:val="00685AE5"/>
    <w:rsid w:val="00692A38"/>
    <w:rsid w:val="00692F3F"/>
    <w:rsid w:val="00692F9F"/>
    <w:rsid w:val="006958C5"/>
    <w:rsid w:val="00695D5F"/>
    <w:rsid w:val="00696969"/>
    <w:rsid w:val="00697088"/>
    <w:rsid w:val="00697223"/>
    <w:rsid w:val="00697C0D"/>
    <w:rsid w:val="00697DC2"/>
    <w:rsid w:val="006A0552"/>
    <w:rsid w:val="006A1564"/>
    <w:rsid w:val="006A1BE2"/>
    <w:rsid w:val="006A2CF4"/>
    <w:rsid w:val="006A58F8"/>
    <w:rsid w:val="006A5BA1"/>
    <w:rsid w:val="006A6532"/>
    <w:rsid w:val="006A70E9"/>
    <w:rsid w:val="006B03F4"/>
    <w:rsid w:val="006B0E74"/>
    <w:rsid w:val="006B0F79"/>
    <w:rsid w:val="006B1617"/>
    <w:rsid w:val="006B248C"/>
    <w:rsid w:val="006B3200"/>
    <w:rsid w:val="006B3263"/>
    <w:rsid w:val="006B3B48"/>
    <w:rsid w:val="006B43F6"/>
    <w:rsid w:val="006B4B6C"/>
    <w:rsid w:val="006B4C08"/>
    <w:rsid w:val="006B5BEF"/>
    <w:rsid w:val="006B6789"/>
    <w:rsid w:val="006B6AD1"/>
    <w:rsid w:val="006B6D64"/>
    <w:rsid w:val="006B7693"/>
    <w:rsid w:val="006B7E33"/>
    <w:rsid w:val="006C0004"/>
    <w:rsid w:val="006C1CCD"/>
    <w:rsid w:val="006C25B8"/>
    <w:rsid w:val="006C295A"/>
    <w:rsid w:val="006C37A1"/>
    <w:rsid w:val="006C5054"/>
    <w:rsid w:val="006C54A6"/>
    <w:rsid w:val="006C7CE7"/>
    <w:rsid w:val="006D088B"/>
    <w:rsid w:val="006D0A4F"/>
    <w:rsid w:val="006D0ADB"/>
    <w:rsid w:val="006D1BD9"/>
    <w:rsid w:val="006D25C2"/>
    <w:rsid w:val="006D3D95"/>
    <w:rsid w:val="006D46C1"/>
    <w:rsid w:val="006D48D0"/>
    <w:rsid w:val="006D5237"/>
    <w:rsid w:val="006D53AE"/>
    <w:rsid w:val="006D5DBF"/>
    <w:rsid w:val="006D5EFC"/>
    <w:rsid w:val="006D72D7"/>
    <w:rsid w:val="006D7504"/>
    <w:rsid w:val="006D7891"/>
    <w:rsid w:val="006E0EC6"/>
    <w:rsid w:val="006E12F8"/>
    <w:rsid w:val="006E29F0"/>
    <w:rsid w:val="006E2FC2"/>
    <w:rsid w:val="006E30EF"/>
    <w:rsid w:val="006E4BA9"/>
    <w:rsid w:val="006E609E"/>
    <w:rsid w:val="006E6385"/>
    <w:rsid w:val="006E73AA"/>
    <w:rsid w:val="006E79F5"/>
    <w:rsid w:val="006F0A88"/>
    <w:rsid w:val="006F243A"/>
    <w:rsid w:val="006F2E85"/>
    <w:rsid w:val="006F301C"/>
    <w:rsid w:val="006F30F4"/>
    <w:rsid w:val="006F3A16"/>
    <w:rsid w:val="006F3B0F"/>
    <w:rsid w:val="006F4908"/>
    <w:rsid w:val="006F4BEB"/>
    <w:rsid w:val="006F6174"/>
    <w:rsid w:val="006F70DD"/>
    <w:rsid w:val="006F769D"/>
    <w:rsid w:val="006F7923"/>
    <w:rsid w:val="00700AC5"/>
    <w:rsid w:val="007019DB"/>
    <w:rsid w:val="00703A2B"/>
    <w:rsid w:val="00705C87"/>
    <w:rsid w:val="00705DC2"/>
    <w:rsid w:val="0070663B"/>
    <w:rsid w:val="0070689C"/>
    <w:rsid w:val="00707AFC"/>
    <w:rsid w:val="007106E3"/>
    <w:rsid w:val="007112AD"/>
    <w:rsid w:val="00711482"/>
    <w:rsid w:val="00712267"/>
    <w:rsid w:val="007123BC"/>
    <w:rsid w:val="00713C2B"/>
    <w:rsid w:val="00714D0A"/>
    <w:rsid w:val="0071763A"/>
    <w:rsid w:val="0071776D"/>
    <w:rsid w:val="007177E2"/>
    <w:rsid w:val="00717B3A"/>
    <w:rsid w:val="00717EC8"/>
    <w:rsid w:val="007202B7"/>
    <w:rsid w:val="00720363"/>
    <w:rsid w:val="00720733"/>
    <w:rsid w:val="00721BCA"/>
    <w:rsid w:val="00722213"/>
    <w:rsid w:val="00722456"/>
    <w:rsid w:val="00722970"/>
    <w:rsid w:val="00722A90"/>
    <w:rsid w:val="00722CA6"/>
    <w:rsid w:val="00723E9B"/>
    <w:rsid w:val="0072461A"/>
    <w:rsid w:val="007246F2"/>
    <w:rsid w:val="00724F17"/>
    <w:rsid w:val="00725214"/>
    <w:rsid w:val="00725BB3"/>
    <w:rsid w:val="00727030"/>
    <w:rsid w:val="00727B56"/>
    <w:rsid w:val="0073099B"/>
    <w:rsid w:val="0073120D"/>
    <w:rsid w:val="0073240F"/>
    <w:rsid w:val="00732E0A"/>
    <w:rsid w:val="0073453B"/>
    <w:rsid w:val="00734C7B"/>
    <w:rsid w:val="0073518A"/>
    <w:rsid w:val="00736021"/>
    <w:rsid w:val="00736288"/>
    <w:rsid w:val="00736A96"/>
    <w:rsid w:val="00736AE4"/>
    <w:rsid w:val="00737E6C"/>
    <w:rsid w:val="00740AA1"/>
    <w:rsid w:val="0074215E"/>
    <w:rsid w:val="00742D4C"/>
    <w:rsid w:val="007442C6"/>
    <w:rsid w:val="00746AB2"/>
    <w:rsid w:val="0075017C"/>
    <w:rsid w:val="00750F74"/>
    <w:rsid w:val="00751697"/>
    <w:rsid w:val="00751B00"/>
    <w:rsid w:val="0075268C"/>
    <w:rsid w:val="00752E47"/>
    <w:rsid w:val="00753A7E"/>
    <w:rsid w:val="00754796"/>
    <w:rsid w:val="007568E4"/>
    <w:rsid w:val="00757E00"/>
    <w:rsid w:val="007611C4"/>
    <w:rsid w:val="00763130"/>
    <w:rsid w:val="00763466"/>
    <w:rsid w:val="00766967"/>
    <w:rsid w:val="00770342"/>
    <w:rsid w:val="007704CF"/>
    <w:rsid w:val="00770768"/>
    <w:rsid w:val="007726EC"/>
    <w:rsid w:val="00772F38"/>
    <w:rsid w:val="007750CB"/>
    <w:rsid w:val="007751DE"/>
    <w:rsid w:val="007757F7"/>
    <w:rsid w:val="00775A5E"/>
    <w:rsid w:val="00777F0F"/>
    <w:rsid w:val="007803FE"/>
    <w:rsid w:val="0078095D"/>
    <w:rsid w:val="0078119F"/>
    <w:rsid w:val="007827C9"/>
    <w:rsid w:val="007832FC"/>
    <w:rsid w:val="007833B1"/>
    <w:rsid w:val="00783DE7"/>
    <w:rsid w:val="00784217"/>
    <w:rsid w:val="00784598"/>
    <w:rsid w:val="00784A4C"/>
    <w:rsid w:val="00787031"/>
    <w:rsid w:val="00787CFC"/>
    <w:rsid w:val="007903A4"/>
    <w:rsid w:val="00790715"/>
    <w:rsid w:val="007907D3"/>
    <w:rsid w:val="007909C5"/>
    <w:rsid w:val="0079147A"/>
    <w:rsid w:val="0079189C"/>
    <w:rsid w:val="00792ECF"/>
    <w:rsid w:val="0079312F"/>
    <w:rsid w:val="00794020"/>
    <w:rsid w:val="00795152"/>
    <w:rsid w:val="00795C7F"/>
    <w:rsid w:val="00796396"/>
    <w:rsid w:val="00796C83"/>
    <w:rsid w:val="00797C6E"/>
    <w:rsid w:val="007A03DF"/>
    <w:rsid w:val="007A1E21"/>
    <w:rsid w:val="007A22D8"/>
    <w:rsid w:val="007A30F7"/>
    <w:rsid w:val="007A3EBF"/>
    <w:rsid w:val="007A61B9"/>
    <w:rsid w:val="007A620B"/>
    <w:rsid w:val="007A645F"/>
    <w:rsid w:val="007A6F2C"/>
    <w:rsid w:val="007B07C6"/>
    <w:rsid w:val="007B1392"/>
    <w:rsid w:val="007B2B39"/>
    <w:rsid w:val="007B2D42"/>
    <w:rsid w:val="007B34DB"/>
    <w:rsid w:val="007B4060"/>
    <w:rsid w:val="007B49D1"/>
    <w:rsid w:val="007B4AA8"/>
    <w:rsid w:val="007B5622"/>
    <w:rsid w:val="007B5DA4"/>
    <w:rsid w:val="007B5E6A"/>
    <w:rsid w:val="007B6570"/>
    <w:rsid w:val="007B738C"/>
    <w:rsid w:val="007B761E"/>
    <w:rsid w:val="007C0C93"/>
    <w:rsid w:val="007C3834"/>
    <w:rsid w:val="007C3B31"/>
    <w:rsid w:val="007C475A"/>
    <w:rsid w:val="007C524B"/>
    <w:rsid w:val="007C579C"/>
    <w:rsid w:val="007C746F"/>
    <w:rsid w:val="007C747E"/>
    <w:rsid w:val="007C75EB"/>
    <w:rsid w:val="007C79BA"/>
    <w:rsid w:val="007D14C8"/>
    <w:rsid w:val="007D19C7"/>
    <w:rsid w:val="007D2FFC"/>
    <w:rsid w:val="007D30F2"/>
    <w:rsid w:val="007D398D"/>
    <w:rsid w:val="007D540F"/>
    <w:rsid w:val="007D6987"/>
    <w:rsid w:val="007D6A8D"/>
    <w:rsid w:val="007D7FAE"/>
    <w:rsid w:val="007E0398"/>
    <w:rsid w:val="007E1C37"/>
    <w:rsid w:val="007E2064"/>
    <w:rsid w:val="007E2E68"/>
    <w:rsid w:val="007E4B52"/>
    <w:rsid w:val="007E60FF"/>
    <w:rsid w:val="007E62F8"/>
    <w:rsid w:val="007E6557"/>
    <w:rsid w:val="007E66CE"/>
    <w:rsid w:val="007E6D72"/>
    <w:rsid w:val="007F00B4"/>
    <w:rsid w:val="007F0DD9"/>
    <w:rsid w:val="007F156A"/>
    <w:rsid w:val="007F2713"/>
    <w:rsid w:val="007F2F47"/>
    <w:rsid w:val="007F57CE"/>
    <w:rsid w:val="007F59B7"/>
    <w:rsid w:val="007F5ADE"/>
    <w:rsid w:val="007F5B03"/>
    <w:rsid w:val="007F6585"/>
    <w:rsid w:val="007F6FDA"/>
    <w:rsid w:val="007F76F7"/>
    <w:rsid w:val="007F7DCF"/>
    <w:rsid w:val="008003F4"/>
    <w:rsid w:val="00800AA4"/>
    <w:rsid w:val="008012A0"/>
    <w:rsid w:val="00803127"/>
    <w:rsid w:val="0080399F"/>
    <w:rsid w:val="00805FFF"/>
    <w:rsid w:val="00806A6F"/>
    <w:rsid w:val="0081070A"/>
    <w:rsid w:val="0081150F"/>
    <w:rsid w:val="008132FB"/>
    <w:rsid w:val="00813476"/>
    <w:rsid w:val="008135CA"/>
    <w:rsid w:val="00814BC3"/>
    <w:rsid w:val="00821082"/>
    <w:rsid w:val="008212F4"/>
    <w:rsid w:val="00821E47"/>
    <w:rsid w:val="0082404E"/>
    <w:rsid w:val="008268C9"/>
    <w:rsid w:val="00826E5A"/>
    <w:rsid w:val="008277CC"/>
    <w:rsid w:val="00830A3B"/>
    <w:rsid w:val="00831099"/>
    <w:rsid w:val="0083131E"/>
    <w:rsid w:val="0083238D"/>
    <w:rsid w:val="008345B4"/>
    <w:rsid w:val="008355A4"/>
    <w:rsid w:val="00835D6B"/>
    <w:rsid w:val="00836CEC"/>
    <w:rsid w:val="00836E3C"/>
    <w:rsid w:val="008376C0"/>
    <w:rsid w:val="00837720"/>
    <w:rsid w:val="00837919"/>
    <w:rsid w:val="008400C4"/>
    <w:rsid w:val="00840EBF"/>
    <w:rsid w:val="0084270D"/>
    <w:rsid w:val="00843955"/>
    <w:rsid w:val="0084507E"/>
    <w:rsid w:val="008478E6"/>
    <w:rsid w:val="008479EC"/>
    <w:rsid w:val="00847E63"/>
    <w:rsid w:val="00851434"/>
    <w:rsid w:val="00851C59"/>
    <w:rsid w:val="0085231E"/>
    <w:rsid w:val="008525D1"/>
    <w:rsid w:val="00852BA8"/>
    <w:rsid w:val="00852C49"/>
    <w:rsid w:val="00853A23"/>
    <w:rsid w:val="008540FE"/>
    <w:rsid w:val="008570B9"/>
    <w:rsid w:val="008607F4"/>
    <w:rsid w:val="0086101E"/>
    <w:rsid w:val="0086131C"/>
    <w:rsid w:val="00863E4D"/>
    <w:rsid w:val="008644EF"/>
    <w:rsid w:val="0086753A"/>
    <w:rsid w:val="0087041E"/>
    <w:rsid w:val="00870DFA"/>
    <w:rsid w:val="0087188B"/>
    <w:rsid w:val="008728AF"/>
    <w:rsid w:val="00872E0F"/>
    <w:rsid w:val="00873CD1"/>
    <w:rsid w:val="008753C8"/>
    <w:rsid w:val="00876404"/>
    <w:rsid w:val="00876B86"/>
    <w:rsid w:val="00876C2F"/>
    <w:rsid w:val="00877098"/>
    <w:rsid w:val="0088037D"/>
    <w:rsid w:val="00882AF2"/>
    <w:rsid w:val="008830DF"/>
    <w:rsid w:val="00883BE4"/>
    <w:rsid w:val="00885428"/>
    <w:rsid w:val="00886799"/>
    <w:rsid w:val="00886EFF"/>
    <w:rsid w:val="00887721"/>
    <w:rsid w:val="0088786F"/>
    <w:rsid w:val="00890513"/>
    <w:rsid w:val="00890EBE"/>
    <w:rsid w:val="008924D0"/>
    <w:rsid w:val="0089351B"/>
    <w:rsid w:val="00893751"/>
    <w:rsid w:val="00895350"/>
    <w:rsid w:val="00895F39"/>
    <w:rsid w:val="00895F5A"/>
    <w:rsid w:val="008A0D94"/>
    <w:rsid w:val="008A0F94"/>
    <w:rsid w:val="008A220C"/>
    <w:rsid w:val="008A2BB0"/>
    <w:rsid w:val="008A415E"/>
    <w:rsid w:val="008A4B32"/>
    <w:rsid w:val="008A57F3"/>
    <w:rsid w:val="008A5A88"/>
    <w:rsid w:val="008A7D48"/>
    <w:rsid w:val="008B02F9"/>
    <w:rsid w:val="008B0D3A"/>
    <w:rsid w:val="008B1ED8"/>
    <w:rsid w:val="008B2696"/>
    <w:rsid w:val="008B39F4"/>
    <w:rsid w:val="008B414A"/>
    <w:rsid w:val="008B41BB"/>
    <w:rsid w:val="008B4222"/>
    <w:rsid w:val="008B4BD2"/>
    <w:rsid w:val="008B61B5"/>
    <w:rsid w:val="008C00C8"/>
    <w:rsid w:val="008C1168"/>
    <w:rsid w:val="008C2B3A"/>
    <w:rsid w:val="008C2FEF"/>
    <w:rsid w:val="008C5128"/>
    <w:rsid w:val="008C5991"/>
    <w:rsid w:val="008C6615"/>
    <w:rsid w:val="008C6BE0"/>
    <w:rsid w:val="008C6F34"/>
    <w:rsid w:val="008C72BB"/>
    <w:rsid w:val="008D145B"/>
    <w:rsid w:val="008D1800"/>
    <w:rsid w:val="008D1B5D"/>
    <w:rsid w:val="008D2D8E"/>
    <w:rsid w:val="008D33BF"/>
    <w:rsid w:val="008D5C7D"/>
    <w:rsid w:val="008D6D52"/>
    <w:rsid w:val="008D6DF1"/>
    <w:rsid w:val="008D6E25"/>
    <w:rsid w:val="008D78E3"/>
    <w:rsid w:val="008E25E0"/>
    <w:rsid w:val="008E2651"/>
    <w:rsid w:val="008E3216"/>
    <w:rsid w:val="008E3E8D"/>
    <w:rsid w:val="008E529C"/>
    <w:rsid w:val="008E5C48"/>
    <w:rsid w:val="008E6BA4"/>
    <w:rsid w:val="008E77E8"/>
    <w:rsid w:val="008E7F2E"/>
    <w:rsid w:val="008E7FEC"/>
    <w:rsid w:val="008F13AF"/>
    <w:rsid w:val="008F1A85"/>
    <w:rsid w:val="008F262B"/>
    <w:rsid w:val="008F322E"/>
    <w:rsid w:val="008F59CB"/>
    <w:rsid w:val="008F5BC4"/>
    <w:rsid w:val="008F6C26"/>
    <w:rsid w:val="008F6E97"/>
    <w:rsid w:val="008F7C65"/>
    <w:rsid w:val="0090092A"/>
    <w:rsid w:val="009017C5"/>
    <w:rsid w:val="00902E94"/>
    <w:rsid w:val="009043F8"/>
    <w:rsid w:val="00905663"/>
    <w:rsid w:val="00906283"/>
    <w:rsid w:val="009075B9"/>
    <w:rsid w:val="00913F99"/>
    <w:rsid w:val="00914581"/>
    <w:rsid w:val="00914583"/>
    <w:rsid w:val="009148FD"/>
    <w:rsid w:val="009149AF"/>
    <w:rsid w:val="00914F59"/>
    <w:rsid w:val="00915576"/>
    <w:rsid w:val="00920775"/>
    <w:rsid w:val="00921072"/>
    <w:rsid w:val="009218DD"/>
    <w:rsid w:val="00922238"/>
    <w:rsid w:val="00923313"/>
    <w:rsid w:val="00923437"/>
    <w:rsid w:val="00923F7B"/>
    <w:rsid w:val="00924171"/>
    <w:rsid w:val="0092449D"/>
    <w:rsid w:val="00925799"/>
    <w:rsid w:val="0093041F"/>
    <w:rsid w:val="0093075D"/>
    <w:rsid w:val="009315C5"/>
    <w:rsid w:val="009315E5"/>
    <w:rsid w:val="0093283E"/>
    <w:rsid w:val="00932F58"/>
    <w:rsid w:val="009330F1"/>
    <w:rsid w:val="00933CF2"/>
    <w:rsid w:val="00934433"/>
    <w:rsid w:val="00934DF8"/>
    <w:rsid w:val="00934F4B"/>
    <w:rsid w:val="00935D4E"/>
    <w:rsid w:val="00936E84"/>
    <w:rsid w:val="00937659"/>
    <w:rsid w:val="00937728"/>
    <w:rsid w:val="00937C17"/>
    <w:rsid w:val="00937DFD"/>
    <w:rsid w:val="009422AA"/>
    <w:rsid w:val="009435D6"/>
    <w:rsid w:val="009445EC"/>
    <w:rsid w:val="009451BF"/>
    <w:rsid w:val="009460B8"/>
    <w:rsid w:val="00946A78"/>
    <w:rsid w:val="009476DF"/>
    <w:rsid w:val="00947742"/>
    <w:rsid w:val="00947C4F"/>
    <w:rsid w:val="00947D7A"/>
    <w:rsid w:val="009500AF"/>
    <w:rsid w:val="00951AAB"/>
    <w:rsid w:val="009521EB"/>
    <w:rsid w:val="0095385D"/>
    <w:rsid w:val="00954B8D"/>
    <w:rsid w:val="00955297"/>
    <w:rsid w:val="009554ED"/>
    <w:rsid w:val="00955C13"/>
    <w:rsid w:val="009569F9"/>
    <w:rsid w:val="00956A19"/>
    <w:rsid w:val="00957314"/>
    <w:rsid w:val="009603E1"/>
    <w:rsid w:val="0096099B"/>
    <w:rsid w:val="00960CD0"/>
    <w:rsid w:val="00962EBB"/>
    <w:rsid w:val="00964B8B"/>
    <w:rsid w:val="00964F87"/>
    <w:rsid w:val="009651AB"/>
    <w:rsid w:val="009672F7"/>
    <w:rsid w:val="00967514"/>
    <w:rsid w:val="009705F1"/>
    <w:rsid w:val="00970AC5"/>
    <w:rsid w:val="0097172A"/>
    <w:rsid w:val="0097181F"/>
    <w:rsid w:val="009718C5"/>
    <w:rsid w:val="00971C5B"/>
    <w:rsid w:val="00971E76"/>
    <w:rsid w:val="00971FB7"/>
    <w:rsid w:val="009723CF"/>
    <w:rsid w:val="009727B7"/>
    <w:rsid w:val="00972F7D"/>
    <w:rsid w:val="00973768"/>
    <w:rsid w:val="0097450E"/>
    <w:rsid w:val="0097607D"/>
    <w:rsid w:val="00977F17"/>
    <w:rsid w:val="00980922"/>
    <w:rsid w:val="00980AEB"/>
    <w:rsid w:val="009822A7"/>
    <w:rsid w:val="009829B2"/>
    <w:rsid w:val="00982DAD"/>
    <w:rsid w:val="00982DBB"/>
    <w:rsid w:val="00983345"/>
    <w:rsid w:val="009835D2"/>
    <w:rsid w:val="00983A62"/>
    <w:rsid w:val="009851D0"/>
    <w:rsid w:val="00985B28"/>
    <w:rsid w:val="009864D7"/>
    <w:rsid w:val="0099007D"/>
    <w:rsid w:val="00990A10"/>
    <w:rsid w:val="009915FF"/>
    <w:rsid w:val="0099228E"/>
    <w:rsid w:val="00993057"/>
    <w:rsid w:val="00993CED"/>
    <w:rsid w:val="00994084"/>
    <w:rsid w:val="0099442B"/>
    <w:rsid w:val="0099442F"/>
    <w:rsid w:val="00995245"/>
    <w:rsid w:val="00995352"/>
    <w:rsid w:val="009956E0"/>
    <w:rsid w:val="009957CE"/>
    <w:rsid w:val="00995D66"/>
    <w:rsid w:val="00996DF6"/>
    <w:rsid w:val="009A0FD4"/>
    <w:rsid w:val="009A14FF"/>
    <w:rsid w:val="009A1CC3"/>
    <w:rsid w:val="009A3364"/>
    <w:rsid w:val="009A3979"/>
    <w:rsid w:val="009A4813"/>
    <w:rsid w:val="009A75ED"/>
    <w:rsid w:val="009B0429"/>
    <w:rsid w:val="009B0A9C"/>
    <w:rsid w:val="009B2513"/>
    <w:rsid w:val="009B3565"/>
    <w:rsid w:val="009B3A66"/>
    <w:rsid w:val="009B61AC"/>
    <w:rsid w:val="009B6819"/>
    <w:rsid w:val="009C0315"/>
    <w:rsid w:val="009C1339"/>
    <w:rsid w:val="009C19B8"/>
    <w:rsid w:val="009C2C9F"/>
    <w:rsid w:val="009C3D5B"/>
    <w:rsid w:val="009C439B"/>
    <w:rsid w:val="009C51DD"/>
    <w:rsid w:val="009C5801"/>
    <w:rsid w:val="009C59DF"/>
    <w:rsid w:val="009C61DE"/>
    <w:rsid w:val="009C787E"/>
    <w:rsid w:val="009C78DC"/>
    <w:rsid w:val="009D0BDF"/>
    <w:rsid w:val="009D1C21"/>
    <w:rsid w:val="009D1DDF"/>
    <w:rsid w:val="009D2D2B"/>
    <w:rsid w:val="009D3963"/>
    <w:rsid w:val="009D3A77"/>
    <w:rsid w:val="009D4527"/>
    <w:rsid w:val="009D5B34"/>
    <w:rsid w:val="009D7BE2"/>
    <w:rsid w:val="009E0462"/>
    <w:rsid w:val="009E1682"/>
    <w:rsid w:val="009E2835"/>
    <w:rsid w:val="009E43B6"/>
    <w:rsid w:val="009E7D5A"/>
    <w:rsid w:val="009F069C"/>
    <w:rsid w:val="009F2268"/>
    <w:rsid w:val="009F25FC"/>
    <w:rsid w:val="009F33E4"/>
    <w:rsid w:val="009F34F8"/>
    <w:rsid w:val="009F35AE"/>
    <w:rsid w:val="009F3664"/>
    <w:rsid w:val="009F4D7F"/>
    <w:rsid w:val="009F4FC9"/>
    <w:rsid w:val="009F5C78"/>
    <w:rsid w:val="009F5E80"/>
    <w:rsid w:val="009F66CA"/>
    <w:rsid w:val="009F6E3D"/>
    <w:rsid w:val="009F78AD"/>
    <w:rsid w:val="009F7ED9"/>
    <w:rsid w:val="00A007A0"/>
    <w:rsid w:val="00A007AE"/>
    <w:rsid w:val="00A01A37"/>
    <w:rsid w:val="00A022A0"/>
    <w:rsid w:val="00A02598"/>
    <w:rsid w:val="00A0313D"/>
    <w:rsid w:val="00A03368"/>
    <w:rsid w:val="00A03AAB"/>
    <w:rsid w:val="00A042A8"/>
    <w:rsid w:val="00A05068"/>
    <w:rsid w:val="00A05213"/>
    <w:rsid w:val="00A0560F"/>
    <w:rsid w:val="00A05BF1"/>
    <w:rsid w:val="00A05EED"/>
    <w:rsid w:val="00A05F3A"/>
    <w:rsid w:val="00A065B7"/>
    <w:rsid w:val="00A068CD"/>
    <w:rsid w:val="00A0750C"/>
    <w:rsid w:val="00A077F6"/>
    <w:rsid w:val="00A07DFA"/>
    <w:rsid w:val="00A10027"/>
    <w:rsid w:val="00A10720"/>
    <w:rsid w:val="00A11A5D"/>
    <w:rsid w:val="00A11B98"/>
    <w:rsid w:val="00A12741"/>
    <w:rsid w:val="00A12B05"/>
    <w:rsid w:val="00A12B80"/>
    <w:rsid w:val="00A130A7"/>
    <w:rsid w:val="00A14DDD"/>
    <w:rsid w:val="00A15629"/>
    <w:rsid w:val="00A16479"/>
    <w:rsid w:val="00A166D6"/>
    <w:rsid w:val="00A16C63"/>
    <w:rsid w:val="00A171F4"/>
    <w:rsid w:val="00A212AF"/>
    <w:rsid w:val="00A216BE"/>
    <w:rsid w:val="00A21E54"/>
    <w:rsid w:val="00A21F6A"/>
    <w:rsid w:val="00A225A2"/>
    <w:rsid w:val="00A2261A"/>
    <w:rsid w:val="00A2327E"/>
    <w:rsid w:val="00A24485"/>
    <w:rsid w:val="00A2469E"/>
    <w:rsid w:val="00A24C67"/>
    <w:rsid w:val="00A27285"/>
    <w:rsid w:val="00A2769B"/>
    <w:rsid w:val="00A30233"/>
    <w:rsid w:val="00A307D8"/>
    <w:rsid w:val="00A30921"/>
    <w:rsid w:val="00A33070"/>
    <w:rsid w:val="00A33110"/>
    <w:rsid w:val="00A33197"/>
    <w:rsid w:val="00A35129"/>
    <w:rsid w:val="00A3549C"/>
    <w:rsid w:val="00A354AF"/>
    <w:rsid w:val="00A35758"/>
    <w:rsid w:val="00A358C3"/>
    <w:rsid w:val="00A40B2A"/>
    <w:rsid w:val="00A43921"/>
    <w:rsid w:val="00A43DC3"/>
    <w:rsid w:val="00A43DCC"/>
    <w:rsid w:val="00A479F5"/>
    <w:rsid w:val="00A5015D"/>
    <w:rsid w:val="00A50752"/>
    <w:rsid w:val="00A51B2B"/>
    <w:rsid w:val="00A526CB"/>
    <w:rsid w:val="00A5315E"/>
    <w:rsid w:val="00A53EE1"/>
    <w:rsid w:val="00A55BFF"/>
    <w:rsid w:val="00A55F35"/>
    <w:rsid w:val="00A5625B"/>
    <w:rsid w:val="00A57097"/>
    <w:rsid w:val="00A60036"/>
    <w:rsid w:val="00A601FF"/>
    <w:rsid w:val="00A604EF"/>
    <w:rsid w:val="00A60B89"/>
    <w:rsid w:val="00A61146"/>
    <w:rsid w:val="00A6122E"/>
    <w:rsid w:val="00A61242"/>
    <w:rsid w:val="00A62071"/>
    <w:rsid w:val="00A620DE"/>
    <w:rsid w:val="00A6297E"/>
    <w:rsid w:val="00A63263"/>
    <w:rsid w:val="00A63349"/>
    <w:rsid w:val="00A64516"/>
    <w:rsid w:val="00A649DB"/>
    <w:rsid w:val="00A64D85"/>
    <w:rsid w:val="00A6504A"/>
    <w:rsid w:val="00A655CE"/>
    <w:rsid w:val="00A655FA"/>
    <w:rsid w:val="00A656EB"/>
    <w:rsid w:val="00A6752D"/>
    <w:rsid w:val="00A675EE"/>
    <w:rsid w:val="00A709F0"/>
    <w:rsid w:val="00A720DD"/>
    <w:rsid w:val="00A7499E"/>
    <w:rsid w:val="00A74F3C"/>
    <w:rsid w:val="00A75A4C"/>
    <w:rsid w:val="00A766F2"/>
    <w:rsid w:val="00A7746E"/>
    <w:rsid w:val="00A776F4"/>
    <w:rsid w:val="00A77CD3"/>
    <w:rsid w:val="00A77F9F"/>
    <w:rsid w:val="00A81D98"/>
    <w:rsid w:val="00A828A8"/>
    <w:rsid w:val="00A829E6"/>
    <w:rsid w:val="00A84E67"/>
    <w:rsid w:val="00A8745E"/>
    <w:rsid w:val="00A874B0"/>
    <w:rsid w:val="00A91493"/>
    <w:rsid w:val="00A91A42"/>
    <w:rsid w:val="00A96E42"/>
    <w:rsid w:val="00A96F50"/>
    <w:rsid w:val="00A97E1D"/>
    <w:rsid w:val="00AA0084"/>
    <w:rsid w:val="00AA0457"/>
    <w:rsid w:val="00AA06C4"/>
    <w:rsid w:val="00AA0800"/>
    <w:rsid w:val="00AA0D4E"/>
    <w:rsid w:val="00AA1527"/>
    <w:rsid w:val="00AA4970"/>
    <w:rsid w:val="00AA4D2F"/>
    <w:rsid w:val="00AA5551"/>
    <w:rsid w:val="00AA56C3"/>
    <w:rsid w:val="00AA57F0"/>
    <w:rsid w:val="00AA61A5"/>
    <w:rsid w:val="00AA61EE"/>
    <w:rsid w:val="00AA6789"/>
    <w:rsid w:val="00AA6F15"/>
    <w:rsid w:val="00AA7BD4"/>
    <w:rsid w:val="00AB124D"/>
    <w:rsid w:val="00AB15F0"/>
    <w:rsid w:val="00AB21D4"/>
    <w:rsid w:val="00AB21DE"/>
    <w:rsid w:val="00AB2548"/>
    <w:rsid w:val="00AB27BB"/>
    <w:rsid w:val="00AB3C6F"/>
    <w:rsid w:val="00AB529B"/>
    <w:rsid w:val="00AB56B7"/>
    <w:rsid w:val="00AB64DC"/>
    <w:rsid w:val="00AB65B6"/>
    <w:rsid w:val="00AB6FB7"/>
    <w:rsid w:val="00AB76BE"/>
    <w:rsid w:val="00AC1AE9"/>
    <w:rsid w:val="00AC1C12"/>
    <w:rsid w:val="00AC2424"/>
    <w:rsid w:val="00AC3542"/>
    <w:rsid w:val="00AC39AF"/>
    <w:rsid w:val="00AC44B7"/>
    <w:rsid w:val="00AC6A58"/>
    <w:rsid w:val="00AC6AC5"/>
    <w:rsid w:val="00AC737A"/>
    <w:rsid w:val="00AD16D6"/>
    <w:rsid w:val="00AD226A"/>
    <w:rsid w:val="00AD25C5"/>
    <w:rsid w:val="00AD2BA3"/>
    <w:rsid w:val="00AD2DA2"/>
    <w:rsid w:val="00AD31CC"/>
    <w:rsid w:val="00AD3A77"/>
    <w:rsid w:val="00AD40B0"/>
    <w:rsid w:val="00AD4673"/>
    <w:rsid w:val="00AD4838"/>
    <w:rsid w:val="00AD4B1F"/>
    <w:rsid w:val="00AD6257"/>
    <w:rsid w:val="00AD6E31"/>
    <w:rsid w:val="00AE087B"/>
    <w:rsid w:val="00AE15E1"/>
    <w:rsid w:val="00AE1F6D"/>
    <w:rsid w:val="00AE3265"/>
    <w:rsid w:val="00AE41E2"/>
    <w:rsid w:val="00AE4497"/>
    <w:rsid w:val="00AE53EC"/>
    <w:rsid w:val="00AE63C8"/>
    <w:rsid w:val="00AE74A8"/>
    <w:rsid w:val="00AF08C7"/>
    <w:rsid w:val="00AF2095"/>
    <w:rsid w:val="00AF3128"/>
    <w:rsid w:val="00AF3156"/>
    <w:rsid w:val="00AF4518"/>
    <w:rsid w:val="00AF4EEB"/>
    <w:rsid w:val="00AF551F"/>
    <w:rsid w:val="00AF60C6"/>
    <w:rsid w:val="00AF6A09"/>
    <w:rsid w:val="00AF6B68"/>
    <w:rsid w:val="00AF7277"/>
    <w:rsid w:val="00B01CCE"/>
    <w:rsid w:val="00B01E9C"/>
    <w:rsid w:val="00B01F8A"/>
    <w:rsid w:val="00B02430"/>
    <w:rsid w:val="00B0252D"/>
    <w:rsid w:val="00B036C1"/>
    <w:rsid w:val="00B0386E"/>
    <w:rsid w:val="00B04032"/>
    <w:rsid w:val="00B04546"/>
    <w:rsid w:val="00B0466E"/>
    <w:rsid w:val="00B05A37"/>
    <w:rsid w:val="00B063F0"/>
    <w:rsid w:val="00B11023"/>
    <w:rsid w:val="00B12E44"/>
    <w:rsid w:val="00B135BD"/>
    <w:rsid w:val="00B173D1"/>
    <w:rsid w:val="00B205ED"/>
    <w:rsid w:val="00B2152C"/>
    <w:rsid w:val="00B2198E"/>
    <w:rsid w:val="00B21A37"/>
    <w:rsid w:val="00B21AAA"/>
    <w:rsid w:val="00B21BF5"/>
    <w:rsid w:val="00B21D28"/>
    <w:rsid w:val="00B22A9D"/>
    <w:rsid w:val="00B22CBD"/>
    <w:rsid w:val="00B23873"/>
    <w:rsid w:val="00B24485"/>
    <w:rsid w:val="00B25DDD"/>
    <w:rsid w:val="00B25EF2"/>
    <w:rsid w:val="00B26626"/>
    <w:rsid w:val="00B266CA"/>
    <w:rsid w:val="00B30184"/>
    <w:rsid w:val="00B30683"/>
    <w:rsid w:val="00B3104F"/>
    <w:rsid w:val="00B31058"/>
    <w:rsid w:val="00B314A9"/>
    <w:rsid w:val="00B32822"/>
    <w:rsid w:val="00B34627"/>
    <w:rsid w:val="00B34A48"/>
    <w:rsid w:val="00B355A3"/>
    <w:rsid w:val="00B35828"/>
    <w:rsid w:val="00B3586B"/>
    <w:rsid w:val="00B35B1B"/>
    <w:rsid w:val="00B36087"/>
    <w:rsid w:val="00B36428"/>
    <w:rsid w:val="00B400FE"/>
    <w:rsid w:val="00B4039C"/>
    <w:rsid w:val="00B41403"/>
    <w:rsid w:val="00B417E6"/>
    <w:rsid w:val="00B41C3A"/>
    <w:rsid w:val="00B43992"/>
    <w:rsid w:val="00B439D8"/>
    <w:rsid w:val="00B43AC1"/>
    <w:rsid w:val="00B43FA3"/>
    <w:rsid w:val="00B44AA3"/>
    <w:rsid w:val="00B45C65"/>
    <w:rsid w:val="00B45F8C"/>
    <w:rsid w:val="00B50244"/>
    <w:rsid w:val="00B50276"/>
    <w:rsid w:val="00B508F1"/>
    <w:rsid w:val="00B50B3F"/>
    <w:rsid w:val="00B5113A"/>
    <w:rsid w:val="00B522FA"/>
    <w:rsid w:val="00B5391A"/>
    <w:rsid w:val="00B54689"/>
    <w:rsid w:val="00B54F8B"/>
    <w:rsid w:val="00B5685E"/>
    <w:rsid w:val="00B56B0D"/>
    <w:rsid w:val="00B57559"/>
    <w:rsid w:val="00B576EC"/>
    <w:rsid w:val="00B577EF"/>
    <w:rsid w:val="00B578A8"/>
    <w:rsid w:val="00B60008"/>
    <w:rsid w:val="00B600BE"/>
    <w:rsid w:val="00B60297"/>
    <w:rsid w:val="00B61EBB"/>
    <w:rsid w:val="00B6406F"/>
    <w:rsid w:val="00B64C12"/>
    <w:rsid w:val="00B650B3"/>
    <w:rsid w:val="00B65803"/>
    <w:rsid w:val="00B661C0"/>
    <w:rsid w:val="00B6669B"/>
    <w:rsid w:val="00B66933"/>
    <w:rsid w:val="00B66E01"/>
    <w:rsid w:val="00B67B14"/>
    <w:rsid w:val="00B70BA9"/>
    <w:rsid w:val="00B715BC"/>
    <w:rsid w:val="00B724D5"/>
    <w:rsid w:val="00B73E3F"/>
    <w:rsid w:val="00B75690"/>
    <w:rsid w:val="00B757AE"/>
    <w:rsid w:val="00B757E6"/>
    <w:rsid w:val="00B7591B"/>
    <w:rsid w:val="00B75DB4"/>
    <w:rsid w:val="00B76940"/>
    <w:rsid w:val="00B76EF7"/>
    <w:rsid w:val="00B77182"/>
    <w:rsid w:val="00B80133"/>
    <w:rsid w:val="00B80BC1"/>
    <w:rsid w:val="00B8171E"/>
    <w:rsid w:val="00B82423"/>
    <w:rsid w:val="00B82A42"/>
    <w:rsid w:val="00B82E26"/>
    <w:rsid w:val="00B838D1"/>
    <w:rsid w:val="00B83936"/>
    <w:rsid w:val="00B858CB"/>
    <w:rsid w:val="00B85E2E"/>
    <w:rsid w:val="00B86620"/>
    <w:rsid w:val="00B86BB1"/>
    <w:rsid w:val="00B86CC3"/>
    <w:rsid w:val="00B8799D"/>
    <w:rsid w:val="00B90D90"/>
    <w:rsid w:val="00B9111D"/>
    <w:rsid w:val="00B925CD"/>
    <w:rsid w:val="00B929F4"/>
    <w:rsid w:val="00B9374F"/>
    <w:rsid w:val="00B939BB"/>
    <w:rsid w:val="00B94AEB"/>
    <w:rsid w:val="00B94EB1"/>
    <w:rsid w:val="00B94F8C"/>
    <w:rsid w:val="00B9540F"/>
    <w:rsid w:val="00B954DC"/>
    <w:rsid w:val="00B956DD"/>
    <w:rsid w:val="00B95DC3"/>
    <w:rsid w:val="00B95ECE"/>
    <w:rsid w:val="00B966F5"/>
    <w:rsid w:val="00BA0FC4"/>
    <w:rsid w:val="00BA110B"/>
    <w:rsid w:val="00BA17E8"/>
    <w:rsid w:val="00BA19E9"/>
    <w:rsid w:val="00BA20DE"/>
    <w:rsid w:val="00BA3AC7"/>
    <w:rsid w:val="00BA40E6"/>
    <w:rsid w:val="00BA450F"/>
    <w:rsid w:val="00BA6333"/>
    <w:rsid w:val="00BB0763"/>
    <w:rsid w:val="00BB3EEE"/>
    <w:rsid w:val="00BB6AFC"/>
    <w:rsid w:val="00BB7868"/>
    <w:rsid w:val="00BC10DF"/>
    <w:rsid w:val="00BC1B10"/>
    <w:rsid w:val="00BC217E"/>
    <w:rsid w:val="00BC2582"/>
    <w:rsid w:val="00BC4DE0"/>
    <w:rsid w:val="00BC6ED4"/>
    <w:rsid w:val="00BD04AD"/>
    <w:rsid w:val="00BD09DF"/>
    <w:rsid w:val="00BD1090"/>
    <w:rsid w:val="00BD164D"/>
    <w:rsid w:val="00BD1714"/>
    <w:rsid w:val="00BD4888"/>
    <w:rsid w:val="00BD4ED0"/>
    <w:rsid w:val="00BD5FF9"/>
    <w:rsid w:val="00BD607D"/>
    <w:rsid w:val="00BD71F3"/>
    <w:rsid w:val="00BD792C"/>
    <w:rsid w:val="00BD7CA6"/>
    <w:rsid w:val="00BD7E94"/>
    <w:rsid w:val="00BE0BDA"/>
    <w:rsid w:val="00BE3243"/>
    <w:rsid w:val="00BE40A5"/>
    <w:rsid w:val="00BE492F"/>
    <w:rsid w:val="00BE5E62"/>
    <w:rsid w:val="00BE5F75"/>
    <w:rsid w:val="00BF0286"/>
    <w:rsid w:val="00BF0602"/>
    <w:rsid w:val="00BF09E7"/>
    <w:rsid w:val="00BF155A"/>
    <w:rsid w:val="00BF2070"/>
    <w:rsid w:val="00BF2D58"/>
    <w:rsid w:val="00BF3331"/>
    <w:rsid w:val="00BF3742"/>
    <w:rsid w:val="00BF3A30"/>
    <w:rsid w:val="00BF5B17"/>
    <w:rsid w:val="00BF733C"/>
    <w:rsid w:val="00BF73FC"/>
    <w:rsid w:val="00BF7559"/>
    <w:rsid w:val="00C020C5"/>
    <w:rsid w:val="00C0238A"/>
    <w:rsid w:val="00C02FC8"/>
    <w:rsid w:val="00C031B4"/>
    <w:rsid w:val="00C034F3"/>
    <w:rsid w:val="00C03DD0"/>
    <w:rsid w:val="00C04C1B"/>
    <w:rsid w:val="00C04F83"/>
    <w:rsid w:val="00C06033"/>
    <w:rsid w:val="00C06663"/>
    <w:rsid w:val="00C0679E"/>
    <w:rsid w:val="00C07808"/>
    <w:rsid w:val="00C07AFB"/>
    <w:rsid w:val="00C113E3"/>
    <w:rsid w:val="00C11F0D"/>
    <w:rsid w:val="00C12397"/>
    <w:rsid w:val="00C147B1"/>
    <w:rsid w:val="00C15938"/>
    <w:rsid w:val="00C16B05"/>
    <w:rsid w:val="00C17DD7"/>
    <w:rsid w:val="00C207EE"/>
    <w:rsid w:val="00C211E1"/>
    <w:rsid w:val="00C2320B"/>
    <w:rsid w:val="00C23862"/>
    <w:rsid w:val="00C246FB"/>
    <w:rsid w:val="00C247D1"/>
    <w:rsid w:val="00C24F1A"/>
    <w:rsid w:val="00C24F23"/>
    <w:rsid w:val="00C25C5E"/>
    <w:rsid w:val="00C26987"/>
    <w:rsid w:val="00C27E2C"/>
    <w:rsid w:val="00C30CFD"/>
    <w:rsid w:val="00C31112"/>
    <w:rsid w:val="00C32769"/>
    <w:rsid w:val="00C32E87"/>
    <w:rsid w:val="00C332D6"/>
    <w:rsid w:val="00C33405"/>
    <w:rsid w:val="00C34C5D"/>
    <w:rsid w:val="00C3624E"/>
    <w:rsid w:val="00C3662B"/>
    <w:rsid w:val="00C37B52"/>
    <w:rsid w:val="00C4055E"/>
    <w:rsid w:val="00C4103F"/>
    <w:rsid w:val="00C426D8"/>
    <w:rsid w:val="00C42A3C"/>
    <w:rsid w:val="00C431DE"/>
    <w:rsid w:val="00C45616"/>
    <w:rsid w:val="00C45B95"/>
    <w:rsid w:val="00C463F3"/>
    <w:rsid w:val="00C46F8E"/>
    <w:rsid w:val="00C50C22"/>
    <w:rsid w:val="00C51161"/>
    <w:rsid w:val="00C5135F"/>
    <w:rsid w:val="00C51824"/>
    <w:rsid w:val="00C53B2B"/>
    <w:rsid w:val="00C53D93"/>
    <w:rsid w:val="00C53F1D"/>
    <w:rsid w:val="00C56F49"/>
    <w:rsid w:val="00C60249"/>
    <w:rsid w:val="00C61524"/>
    <w:rsid w:val="00C632CC"/>
    <w:rsid w:val="00C63A21"/>
    <w:rsid w:val="00C64716"/>
    <w:rsid w:val="00C6486B"/>
    <w:rsid w:val="00C6584D"/>
    <w:rsid w:val="00C65EC1"/>
    <w:rsid w:val="00C663F4"/>
    <w:rsid w:val="00C67B61"/>
    <w:rsid w:val="00C71AF2"/>
    <w:rsid w:val="00C72010"/>
    <w:rsid w:val="00C731CD"/>
    <w:rsid w:val="00C7400D"/>
    <w:rsid w:val="00C74177"/>
    <w:rsid w:val="00C74516"/>
    <w:rsid w:val="00C74F96"/>
    <w:rsid w:val="00C7541D"/>
    <w:rsid w:val="00C758F7"/>
    <w:rsid w:val="00C75FB8"/>
    <w:rsid w:val="00C760C5"/>
    <w:rsid w:val="00C764DB"/>
    <w:rsid w:val="00C77FC8"/>
    <w:rsid w:val="00C8148C"/>
    <w:rsid w:val="00C82F4B"/>
    <w:rsid w:val="00C834DC"/>
    <w:rsid w:val="00C83726"/>
    <w:rsid w:val="00C84754"/>
    <w:rsid w:val="00C85F23"/>
    <w:rsid w:val="00C86C22"/>
    <w:rsid w:val="00C8709C"/>
    <w:rsid w:val="00C87E49"/>
    <w:rsid w:val="00C922BC"/>
    <w:rsid w:val="00C92441"/>
    <w:rsid w:val="00C92A89"/>
    <w:rsid w:val="00C93C4F"/>
    <w:rsid w:val="00C940AC"/>
    <w:rsid w:val="00C94771"/>
    <w:rsid w:val="00C94FC4"/>
    <w:rsid w:val="00C95807"/>
    <w:rsid w:val="00CA10A9"/>
    <w:rsid w:val="00CA1F6C"/>
    <w:rsid w:val="00CA206C"/>
    <w:rsid w:val="00CA207C"/>
    <w:rsid w:val="00CA23A8"/>
    <w:rsid w:val="00CA29BA"/>
    <w:rsid w:val="00CA3D79"/>
    <w:rsid w:val="00CA51BD"/>
    <w:rsid w:val="00CA5C96"/>
    <w:rsid w:val="00CA6B8B"/>
    <w:rsid w:val="00CA7D22"/>
    <w:rsid w:val="00CB0D47"/>
    <w:rsid w:val="00CB0FCB"/>
    <w:rsid w:val="00CB14A9"/>
    <w:rsid w:val="00CB1988"/>
    <w:rsid w:val="00CB2B0C"/>
    <w:rsid w:val="00CB3660"/>
    <w:rsid w:val="00CB5A8F"/>
    <w:rsid w:val="00CB5DB1"/>
    <w:rsid w:val="00CB654C"/>
    <w:rsid w:val="00CB7094"/>
    <w:rsid w:val="00CB71DE"/>
    <w:rsid w:val="00CB723C"/>
    <w:rsid w:val="00CB7334"/>
    <w:rsid w:val="00CB7FE5"/>
    <w:rsid w:val="00CC04BE"/>
    <w:rsid w:val="00CC1175"/>
    <w:rsid w:val="00CC17C1"/>
    <w:rsid w:val="00CC1C4A"/>
    <w:rsid w:val="00CC3AFF"/>
    <w:rsid w:val="00CC3B36"/>
    <w:rsid w:val="00CC3E75"/>
    <w:rsid w:val="00CC4377"/>
    <w:rsid w:val="00CC5802"/>
    <w:rsid w:val="00CC6569"/>
    <w:rsid w:val="00CC6C33"/>
    <w:rsid w:val="00CD0309"/>
    <w:rsid w:val="00CD031B"/>
    <w:rsid w:val="00CD1152"/>
    <w:rsid w:val="00CD12E0"/>
    <w:rsid w:val="00CD233A"/>
    <w:rsid w:val="00CD35C3"/>
    <w:rsid w:val="00CD3F9A"/>
    <w:rsid w:val="00CD40A9"/>
    <w:rsid w:val="00CD4ECA"/>
    <w:rsid w:val="00CE170A"/>
    <w:rsid w:val="00CE194E"/>
    <w:rsid w:val="00CE19B9"/>
    <w:rsid w:val="00CE22D3"/>
    <w:rsid w:val="00CE28C6"/>
    <w:rsid w:val="00CE3820"/>
    <w:rsid w:val="00CE56B0"/>
    <w:rsid w:val="00CE5E3C"/>
    <w:rsid w:val="00CE5EDD"/>
    <w:rsid w:val="00CE6176"/>
    <w:rsid w:val="00CE627C"/>
    <w:rsid w:val="00CE675D"/>
    <w:rsid w:val="00CE6CBE"/>
    <w:rsid w:val="00CF06FC"/>
    <w:rsid w:val="00CF095E"/>
    <w:rsid w:val="00CF0E0A"/>
    <w:rsid w:val="00CF35C8"/>
    <w:rsid w:val="00CF596B"/>
    <w:rsid w:val="00CF6CD6"/>
    <w:rsid w:val="00CF6D52"/>
    <w:rsid w:val="00CF7083"/>
    <w:rsid w:val="00CF7177"/>
    <w:rsid w:val="00CF7466"/>
    <w:rsid w:val="00CF7744"/>
    <w:rsid w:val="00CF7D24"/>
    <w:rsid w:val="00D01479"/>
    <w:rsid w:val="00D017EE"/>
    <w:rsid w:val="00D01A0C"/>
    <w:rsid w:val="00D02F87"/>
    <w:rsid w:val="00D06DE4"/>
    <w:rsid w:val="00D07124"/>
    <w:rsid w:val="00D1065D"/>
    <w:rsid w:val="00D10709"/>
    <w:rsid w:val="00D10F65"/>
    <w:rsid w:val="00D11527"/>
    <w:rsid w:val="00D11C14"/>
    <w:rsid w:val="00D12F67"/>
    <w:rsid w:val="00D13CE0"/>
    <w:rsid w:val="00D14C20"/>
    <w:rsid w:val="00D16689"/>
    <w:rsid w:val="00D173D7"/>
    <w:rsid w:val="00D17FC4"/>
    <w:rsid w:val="00D20CE1"/>
    <w:rsid w:val="00D20F9E"/>
    <w:rsid w:val="00D211A6"/>
    <w:rsid w:val="00D214B4"/>
    <w:rsid w:val="00D21AB2"/>
    <w:rsid w:val="00D21DEF"/>
    <w:rsid w:val="00D2214B"/>
    <w:rsid w:val="00D229AF"/>
    <w:rsid w:val="00D24FD9"/>
    <w:rsid w:val="00D25BF8"/>
    <w:rsid w:val="00D25CDF"/>
    <w:rsid w:val="00D25F82"/>
    <w:rsid w:val="00D269AC"/>
    <w:rsid w:val="00D27292"/>
    <w:rsid w:val="00D30765"/>
    <w:rsid w:val="00D31294"/>
    <w:rsid w:val="00D3199A"/>
    <w:rsid w:val="00D31E64"/>
    <w:rsid w:val="00D31E6A"/>
    <w:rsid w:val="00D32394"/>
    <w:rsid w:val="00D3285A"/>
    <w:rsid w:val="00D32B84"/>
    <w:rsid w:val="00D32CB0"/>
    <w:rsid w:val="00D33803"/>
    <w:rsid w:val="00D35FED"/>
    <w:rsid w:val="00D35FF2"/>
    <w:rsid w:val="00D367BF"/>
    <w:rsid w:val="00D37085"/>
    <w:rsid w:val="00D406D6"/>
    <w:rsid w:val="00D41121"/>
    <w:rsid w:val="00D41191"/>
    <w:rsid w:val="00D413F5"/>
    <w:rsid w:val="00D41482"/>
    <w:rsid w:val="00D419AC"/>
    <w:rsid w:val="00D43878"/>
    <w:rsid w:val="00D46F4D"/>
    <w:rsid w:val="00D47E51"/>
    <w:rsid w:val="00D50B00"/>
    <w:rsid w:val="00D50D28"/>
    <w:rsid w:val="00D5132E"/>
    <w:rsid w:val="00D53EF1"/>
    <w:rsid w:val="00D54B6A"/>
    <w:rsid w:val="00D55F7F"/>
    <w:rsid w:val="00D56856"/>
    <w:rsid w:val="00D56973"/>
    <w:rsid w:val="00D56AB0"/>
    <w:rsid w:val="00D56F62"/>
    <w:rsid w:val="00D57190"/>
    <w:rsid w:val="00D574F3"/>
    <w:rsid w:val="00D575A8"/>
    <w:rsid w:val="00D60A8F"/>
    <w:rsid w:val="00D61F44"/>
    <w:rsid w:val="00D62217"/>
    <w:rsid w:val="00D6247E"/>
    <w:rsid w:val="00D62DCB"/>
    <w:rsid w:val="00D63944"/>
    <w:rsid w:val="00D65EC1"/>
    <w:rsid w:val="00D667A5"/>
    <w:rsid w:val="00D726C7"/>
    <w:rsid w:val="00D72A55"/>
    <w:rsid w:val="00D733B8"/>
    <w:rsid w:val="00D73ECC"/>
    <w:rsid w:val="00D74BF9"/>
    <w:rsid w:val="00D75795"/>
    <w:rsid w:val="00D75A56"/>
    <w:rsid w:val="00D75E3B"/>
    <w:rsid w:val="00D779BF"/>
    <w:rsid w:val="00D80F74"/>
    <w:rsid w:val="00D810D9"/>
    <w:rsid w:val="00D81F70"/>
    <w:rsid w:val="00D82565"/>
    <w:rsid w:val="00D82D1E"/>
    <w:rsid w:val="00D8365C"/>
    <w:rsid w:val="00D840DA"/>
    <w:rsid w:val="00D851AA"/>
    <w:rsid w:val="00D85A7B"/>
    <w:rsid w:val="00D87306"/>
    <w:rsid w:val="00D90C5D"/>
    <w:rsid w:val="00D91E94"/>
    <w:rsid w:val="00D91F0E"/>
    <w:rsid w:val="00D94C75"/>
    <w:rsid w:val="00D953E7"/>
    <w:rsid w:val="00D95B08"/>
    <w:rsid w:val="00D97069"/>
    <w:rsid w:val="00D977E8"/>
    <w:rsid w:val="00D979E1"/>
    <w:rsid w:val="00D97A48"/>
    <w:rsid w:val="00D97B2B"/>
    <w:rsid w:val="00DA0515"/>
    <w:rsid w:val="00DA194E"/>
    <w:rsid w:val="00DA22F6"/>
    <w:rsid w:val="00DA2923"/>
    <w:rsid w:val="00DA2FCA"/>
    <w:rsid w:val="00DA35B9"/>
    <w:rsid w:val="00DA3655"/>
    <w:rsid w:val="00DA42F6"/>
    <w:rsid w:val="00DA49E7"/>
    <w:rsid w:val="00DA54CC"/>
    <w:rsid w:val="00DA55AC"/>
    <w:rsid w:val="00DA65B3"/>
    <w:rsid w:val="00DA735E"/>
    <w:rsid w:val="00DA7BAE"/>
    <w:rsid w:val="00DB1398"/>
    <w:rsid w:val="00DB16D7"/>
    <w:rsid w:val="00DB1E3C"/>
    <w:rsid w:val="00DB2E80"/>
    <w:rsid w:val="00DB39AD"/>
    <w:rsid w:val="00DB60F5"/>
    <w:rsid w:val="00DB669B"/>
    <w:rsid w:val="00DB6795"/>
    <w:rsid w:val="00DB68FF"/>
    <w:rsid w:val="00DB76DD"/>
    <w:rsid w:val="00DB7E0C"/>
    <w:rsid w:val="00DC04B7"/>
    <w:rsid w:val="00DC12C8"/>
    <w:rsid w:val="00DC1418"/>
    <w:rsid w:val="00DC453A"/>
    <w:rsid w:val="00DC4636"/>
    <w:rsid w:val="00DC46B3"/>
    <w:rsid w:val="00DC479D"/>
    <w:rsid w:val="00DC48CA"/>
    <w:rsid w:val="00DC660D"/>
    <w:rsid w:val="00DD049C"/>
    <w:rsid w:val="00DD10F3"/>
    <w:rsid w:val="00DD1593"/>
    <w:rsid w:val="00DD36A7"/>
    <w:rsid w:val="00DD3C30"/>
    <w:rsid w:val="00DD4AC6"/>
    <w:rsid w:val="00DD5565"/>
    <w:rsid w:val="00DD5671"/>
    <w:rsid w:val="00DD6297"/>
    <w:rsid w:val="00DD6D8B"/>
    <w:rsid w:val="00DD7F9E"/>
    <w:rsid w:val="00DE1294"/>
    <w:rsid w:val="00DE235F"/>
    <w:rsid w:val="00DE2F2E"/>
    <w:rsid w:val="00DE40B1"/>
    <w:rsid w:val="00DE477E"/>
    <w:rsid w:val="00DE49B9"/>
    <w:rsid w:val="00DE4B1D"/>
    <w:rsid w:val="00DE4F94"/>
    <w:rsid w:val="00DE58D2"/>
    <w:rsid w:val="00DE5F5E"/>
    <w:rsid w:val="00DE6201"/>
    <w:rsid w:val="00DE6E79"/>
    <w:rsid w:val="00DF018E"/>
    <w:rsid w:val="00DF044B"/>
    <w:rsid w:val="00DF163E"/>
    <w:rsid w:val="00DF1C0A"/>
    <w:rsid w:val="00DF28FB"/>
    <w:rsid w:val="00DF317E"/>
    <w:rsid w:val="00DF3271"/>
    <w:rsid w:val="00DF398F"/>
    <w:rsid w:val="00DF4A6D"/>
    <w:rsid w:val="00DF51FE"/>
    <w:rsid w:val="00DF5321"/>
    <w:rsid w:val="00DF542F"/>
    <w:rsid w:val="00DF6409"/>
    <w:rsid w:val="00DF67A2"/>
    <w:rsid w:val="00E01176"/>
    <w:rsid w:val="00E02429"/>
    <w:rsid w:val="00E02583"/>
    <w:rsid w:val="00E02BCA"/>
    <w:rsid w:val="00E02D95"/>
    <w:rsid w:val="00E034BC"/>
    <w:rsid w:val="00E041F0"/>
    <w:rsid w:val="00E04268"/>
    <w:rsid w:val="00E04660"/>
    <w:rsid w:val="00E04DCD"/>
    <w:rsid w:val="00E1178D"/>
    <w:rsid w:val="00E12252"/>
    <w:rsid w:val="00E1352D"/>
    <w:rsid w:val="00E14309"/>
    <w:rsid w:val="00E14F64"/>
    <w:rsid w:val="00E1606F"/>
    <w:rsid w:val="00E160FC"/>
    <w:rsid w:val="00E20DC8"/>
    <w:rsid w:val="00E234E7"/>
    <w:rsid w:val="00E235D0"/>
    <w:rsid w:val="00E2595B"/>
    <w:rsid w:val="00E25F6D"/>
    <w:rsid w:val="00E2793D"/>
    <w:rsid w:val="00E30D1A"/>
    <w:rsid w:val="00E30E12"/>
    <w:rsid w:val="00E318EA"/>
    <w:rsid w:val="00E31A2C"/>
    <w:rsid w:val="00E31B2D"/>
    <w:rsid w:val="00E3321A"/>
    <w:rsid w:val="00E34A97"/>
    <w:rsid w:val="00E34B74"/>
    <w:rsid w:val="00E35382"/>
    <w:rsid w:val="00E357B6"/>
    <w:rsid w:val="00E370E2"/>
    <w:rsid w:val="00E3723B"/>
    <w:rsid w:val="00E37ED2"/>
    <w:rsid w:val="00E425EA"/>
    <w:rsid w:val="00E43565"/>
    <w:rsid w:val="00E44A46"/>
    <w:rsid w:val="00E466A9"/>
    <w:rsid w:val="00E46F07"/>
    <w:rsid w:val="00E4799A"/>
    <w:rsid w:val="00E47FC1"/>
    <w:rsid w:val="00E5156E"/>
    <w:rsid w:val="00E51795"/>
    <w:rsid w:val="00E51FB6"/>
    <w:rsid w:val="00E521E8"/>
    <w:rsid w:val="00E52285"/>
    <w:rsid w:val="00E5352F"/>
    <w:rsid w:val="00E53564"/>
    <w:rsid w:val="00E53C91"/>
    <w:rsid w:val="00E541F6"/>
    <w:rsid w:val="00E54ED3"/>
    <w:rsid w:val="00E5556B"/>
    <w:rsid w:val="00E55757"/>
    <w:rsid w:val="00E55CEE"/>
    <w:rsid w:val="00E56515"/>
    <w:rsid w:val="00E56B2E"/>
    <w:rsid w:val="00E612C0"/>
    <w:rsid w:val="00E626E8"/>
    <w:rsid w:val="00E6280C"/>
    <w:rsid w:val="00E65473"/>
    <w:rsid w:val="00E66AAF"/>
    <w:rsid w:val="00E66BCC"/>
    <w:rsid w:val="00E716C2"/>
    <w:rsid w:val="00E71E70"/>
    <w:rsid w:val="00E72423"/>
    <w:rsid w:val="00E72995"/>
    <w:rsid w:val="00E72A1E"/>
    <w:rsid w:val="00E745E4"/>
    <w:rsid w:val="00E74ACA"/>
    <w:rsid w:val="00E76855"/>
    <w:rsid w:val="00E76C12"/>
    <w:rsid w:val="00E771E9"/>
    <w:rsid w:val="00E779DD"/>
    <w:rsid w:val="00E80090"/>
    <w:rsid w:val="00E81D68"/>
    <w:rsid w:val="00E82D08"/>
    <w:rsid w:val="00E84A24"/>
    <w:rsid w:val="00E84A5F"/>
    <w:rsid w:val="00E85CB9"/>
    <w:rsid w:val="00E864B7"/>
    <w:rsid w:val="00E866A8"/>
    <w:rsid w:val="00E87A8F"/>
    <w:rsid w:val="00E87C5B"/>
    <w:rsid w:val="00E9026C"/>
    <w:rsid w:val="00E911A7"/>
    <w:rsid w:val="00E91A14"/>
    <w:rsid w:val="00E93713"/>
    <w:rsid w:val="00E94C43"/>
    <w:rsid w:val="00E94D04"/>
    <w:rsid w:val="00E97526"/>
    <w:rsid w:val="00E97B42"/>
    <w:rsid w:val="00EA2B35"/>
    <w:rsid w:val="00EA2BB6"/>
    <w:rsid w:val="00EA330D"/>
    <w:rsid w:val="00EA523D"/>
    <w:rsid w:val="00EA5382"/>
    <w:rsid w:val="00EA58C7"/>
    <w:rsid w:val="00EA5B7B"/>
    <w:rsid w:val="00EA66AB"/>
    <w:rsid w:val="00EA6EE3"/>
    <w:rsid w:val="00EB1674"/>
    <w:rsid w:val="00EB55AC"/>
    <w:rsid w:val="00EB6ABC"/>
    <w:rsid w:val="00EB6E29"/>
    <w:rsid w:val="00EB711A"/>
    <w:rsid w:val="00EB74D8"/>
    <w:rsid w:val="00EB75FB"/>
    <w:rsid w:val="00EB7B70"/>
    <w:rsid w:val="00EC0029"/>
    <w:rsid w:val="00EC0BAF"/>
    <w:rsid w:val="00EC1371"/>
    <w:rsid w:val="00EC14D9"/>
    <w:rsid w:val="00EC1564"/>
    <w:rsid w:val="00EC1973"/>
    <w:rsid w:val="00EC20F2"/>
    <w:rsid w:val="00EC2F05"/>
    <w:rsid w:val="00EC3E87"/>
    <w:rsid w:val="00EC4836"/>
    <w:rsid w:val="00EC621D"/>
    <w:rsid w:val="00EC728A"/>
    <w:rsid w:val="00EC731B"/>
    <w:rsid w:val="00EC74C8"/>
    <w:rsid w:val="00ED07D7"/>
    <w:rsid w:val="00ED1B81"/>
    <w:rsid w:val="00ED1E3A"/>
    <w:rsid w:val="00ED312C"/>
    <w:rsid w:val="00ED31CB"/>
    <w:rsid w:val="00ED3E0D"/>
    <w:rsid w:val="00ED3E4F"/>
    <w:rsid w:val="00ED48CB"/>
    <w:rsid w:val="00ED4938"/>
    <w:rsid w:val="00ED4EB2"/>
    <w:rsid w:val="00ED50EF"/>
    <w:rsid w:val="00ED58EC"/>
    <w:rsid w:val="00ED6401"/>
    <w:rsid w:val="00ED6F19"/>
    <w:rsid w:val="00ED75F3"/>
    <w:rsid w:val="00ED79E2"/>
    <w:rsid w:val="00EE0156"/>
    <w:rsid w:val="00EE0589"/>
    <w:rsid w:val="00EE0F8D"/>
    <w:rsid w:val="00EE23A8"/>
    <w:rsid w:val="00EE270B"/>
    <w:rsid w:val="00EE33E3"/>
    <w:rsid w:val="00EE3DB1"/>
    <w:rsid w:val="00EE49A0"/>
    <w:rsid w:val="00EE5932"/>
    <w:rsid w:val="00EE5EE7"/>
    <w:rsid w:val="00EE79DE"/>
    <w:rsid w:val="00EE7DDB"/>
    <w:rsid w:val="00EF0230"/>
    <w:rsid w:val="00EF11C4"/>
    <w:rsid w:val="00EF36BD"/>
    <w:rsid w:val="00EF4F43"/>
    <w:rsid w:val="00EF545A"/>
    <w:rsid w:val="00EF7313"/>
    <w:rsid w:val="00EF7EE5"/>
    <w:rsid w:val="00F003B1"/>
    <w:rsid w:val="00F01EE5"/>
    <w:rsid w:val="00F02711"/>
    <w:rsid w:val="00F04DF4"/>
    <w:rsid w:val="00F06952"/>
    <w:rsid w:val="00F07261"/>
    <w:rsid w:val="00F07880"/>
    <w:rsid w:val="00F07B5C"/>
    <w:rsid w:val="00F1019D"/>
    <w:rsid w:val="00F10C4A"/>
    <w:rsid w:val="00F112A4"/>
    <w:rsid w:val="00F1184B"/>
    <w:rsid w:val="00F120E2"/>
    <w:rsid w:val="00F12DEA"/>
    <w:rsid w:val="00F12EC6"/>
    <w:rsid w:val="00F134EC"/>
    <w:rsid w:val="00F13A17"/>
    <w:rsid w:val="00F13BF0"/>
    <w:rsid w:val="00F1423B"/>
    <w:rsid w:val="00F16141"/>
    <w:rsid w:val="00F162FB"/>
    <w:rsid w:val="00F165FF"/>
    <w:rsid w:val="00F17CE3"/>
    <w:rsid w:val="00F2046C"/>
    <w:rsid w:val="00F21323"/>
    <w:rsid w:val="00F21408"/>
    <w:rsid w:val="00F23C99"/>
    <w:rsid w:val="00F23EEC"/>
    <w:rsid w:val="00F242E0"/>
    <w:rsid w:val="00F243C5"/>
    <w:rsid w:val="00F26F3F"/>
    <w:rsid w:val="00F27A27"/>
    <w:rsid w:val="00F30357"/>
    <w:rsid w:val="00F322C8"/>
    <w:rsid w:val="00F326CE"/>
    <w:rsid w:val="00F329F4"/>
    <w:rsid w:val="00F32EBF"/>
    <w:rsid w:val="00F338F9"/>
    <w:rsid w:val="00F33FC3"/>
    <w:rsid w:val="00F3443F"/>
    <w:rsid w:val="00F349E5"/>
    <w:rsid w:val="00F36B36"/>
    <w:rsid w:val="00F36B5E"/>
    <w:rsid w:val="00F37041"/>
    <w:rsid w:val="00F3728C"/>
    <w:rsid w:val="00F3743D"/>
    <w:rsid w:val="00F4014F"/>
    <w:rsid w:val="00F40A00"/>
    <w:rsid w:val="00F40D32"/>
    <w:rsid w:val="00F41B6F"/>
    <w:rsid w:val="00F41FE5"/>
    <w:rsid w:val="00F42019"/>
    <w:rsid w:val="00F42FB6"/>
    <w:rsid w:val="00F46EFE"/>
    <w:rsid w:val="00F47F09"/>
    <w:rsid w:val="00F50D50"/>
    <w:rsid w:val="00F50D61"/>
    <w:rsid w:val="00F51965"/>
    <w:rsid w:val="00F51C0B"/>
    <w:rsid w:val="00F51EAE"/>
    <w:rsid w:val="00F51FC7"/>
    <w:rsid w:val="00F52311"/>
    <w:rsid w:val="00F52626"/>
    <w:rsid w:val="00F5273A"/>
    <w:rsid w:val="00F52981"/>
    <w:rsid w:val="00F5341C"/>
    <w:rsid w:val="00F53710"/>
    <w:rsid w:val="00F54300"/>
    <w:rsid w:val="00F54C47"/>
    <w:rsid w:val="00F55931"/>
    <w:rsid w:val="00F57569"/>
    <w:rsid w:val="00F601AD"/>
    <w:rsid w:val="00F606B7"/>
    <w:rsid w:val="00F60B07"/>
    <w:rsid w:val="00F60B71"/>
    <w:rsid w:val="00F61194"/>
    <w:rsid w:val="00F63257"/>
    <w:rsid w:val="00F636C7"/>
    <w:rsid w:val="00F6375B"/>
    <w:rsid w:val="00F67F0C"/>
    <w:rsid w:val="00F70E8F"/>
    <w:rsid w:val="00F739F9"/>
    <w:rsid w:val="00F74E09"/>
    <w:rsid w:val="00F74ED4"/>
    <w:rsid w:val="00F76A8E"/>
    <w:rsid w:val="00F76DBA"/>
    <w:rsid w:val="00F77DAA"/>
    <w:rsid w:val="00F80B37"/>
    <w:rsid w:val="00F8156B"/>
    <w:rsid w:val="00F87D90"/>
    <w:rsid w:val="00F90DBE"/>
    <w:rsid w:val="00F9131D"/>
    <w:rsid w:val="00F932F6"/>
    <w:rsid w:val="00F9413A"/>
    <w:rsid w:val="00F9478E"/>
    <w:rsid w:val="00F956EF"/>
    <w:rsid w:val="00F96067"/>
    <w:rsid w:val="00F96382"/>
    <w:rsid w:val="00F97FB2"/>
    <w:rsid w:val="00FA0487"/>
    <w:rsid w:val="00FA1895"/>
    <w:rsid w:val="00FA25C8"/>
    <w:rsid w:val="00FA32FF"/>
    <w:rsid w:val="00FA41FE"/>
    <w:rsid w:val="00FA6204"/>
    <w:rsid w:val="00FA7712"/>
    <w:rsid w:val="00FA7D40"/>
    <w:rsid w:val="00FA7DA6"/>
    <w:rsid w:val="00FB05C3"/>
    <w:rsid w:val="00FB069C"/>
    <w:rsid w:val="00FB0DE4"/>
    <w:rsid w:val="00FB3CF0"/>
    <w:rsid w:val="00FB578F"/>
    <w:rsid w:val="00FB5BC2"/>
    <w:rsid w:val="00FB5CE8"/>
    <w:rsid w:val="00FC06B2"/>
    <w:rsid w:val="00FC0C90"/>
    <w:rsid w:val="00FC329A"/>
    <w:rsid w:val="00FC3786"/>
    <w:rsid w:val="00FC3F28"/>
    <w:rsid w:val="00FC4A2B"/>
    <w:rsid w:val="00FC4F52"/>
    <w:rsid w:val="00FC5513"/>
    <w:rsid w:val="00FC55DF"/>
    <w:rsid w:val="00FC5754"/>
    <w:rsid w:val="00FC613E"/>
    <w:rsid w:val="00FC6268"/>
    <w:rsid w:val="00FC6B81"/>
    <w:rsid w:val="00FC70F5"/>
    <w:rsid w:val="00FC79AB"/>
    <w:rsid w:val="00FD02EB"/>
    <w:rsid w:val="00FD1B33"/>
    <w:rsid w:val="00FD2B1E"/>
    <w:rsid w:val="00FD3694"/>
    <w:rsid w:val="00FD4061"/>
    <w:rsid w:val="00FD42CA"/>
    <w:rsid w:val="00FD4508"/>
    <w:rsid w:val="00FD4B69"/>
    <w:rsid w:val="00FD4C07"/>
    <w:rsid w:val="00FD5806"/>
    <w:rsid w:val="00FD5EB0"/>
    <w:rsid w:val="00FD6CEF"/>
    <w:rsid w:val="00FD7C8A"/>
    <w:rsid w:val="00FD7E0C"/>
    <w:rsid w:val="00FE0BC4"/>
    <w:rsid w:val="00FE0D56"/>
    <w:rsid w:val="00FE33E9"/>
    <w:rsid w:val="00FE38A8"/>
    <w:rsid w:val="00FE53B4"/>
    <w:rsid w:val="00FE7766"/>
    <w:rsid w:val="00FF1575"/>
    <w:rsid w:val="00FF1C6D"/>
    <w:rsid w:val="00FF44EC"/>
    <w:rsid w:val="00FF4769"/>
    <w:rsid w:val="00FF5C51"/>
    <w:rsid w:val="00FF5ED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5F43D"/>
  <w15:chartTrackingRefBased/>
  <w15:docId w15:val="{A2031970-E043-46D5-AEED-D12CD024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995352"/>
  </w:style>
  <w:style w:type="paragraph" w:styleId="1">
    <w:name w:val="heading 1"/>
    <w:basedOn w:val="a6"/>
    <w:next w:val="a6"/>
    <w:link w:val="10"/>
    <w:qFormat/>
    <w:pPr>
      <w:keepNext/>
      <w:spacing w:before="240" w:after="60"/>
      <w:jc w:val="center"/>
      <w:outlineLvl w:val="0"/>
    </w:pPr>
    <w:rPr>
      <w:b/>
      <w:color w:val="000080"/>
      <w:kern w:val="28"/>
      <w:sz w:val="2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Заголовок 2 Знак Знак Знак Знак,Заголовок 2 Знак Знак Знак Знак Знак,Заголовок 2 Знак Знак Знак"/>
    <w:basedOn w:val="a6"/>
    <w:next w:val="a6"/>
    <w:link w:val="20"/>
    <w:qFormat/>
    <w:pPr>
      <w:keepNext/>
      <w:spacing w:before="240" w:after="60"/>
      <w:ind w:firstLine="720"/>
      <w:outlineLvl w:val="1"/>
    </w:pPr>
    <w:rPr>
      <w:b/>
      <w:color w:val="0000FF"/>
      <w:sz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heading 3"/>
    <w:basedOn w:val="a6"/>
    <w:next w:val="a6"/>
    <w:link w:val="34"/>
    <w:uiPriority w:val="9"/>
    <w:qFormat/>
    <w:rsid w:val="003A01EC"/>
    <w:pPr>
      <w:keepNext/>
      <w:autoSpaceDE w:val="0"/>
      <w:autoSpaceDN w:val="0"/>
      <w:jc w:val="right"/>
      <w:outlineLvl w:val="2"/>
    </w:pPr>
    <w:rPr>
      <w:rFonts w:ascii="Cambria" w:hAnsi="Cambria"/>
      <w:b/>
      <w:sz w:val="26"/>
      <w:lang w:val="x-none" w:eastAsia="x-none"/>
    </w:rPr>
  </w:style>
  <w:style w:type="paragraph" w:styleId="40">
    <w:name w:val="heading 4"/>
    <w:basedOn w:val="a6"/>
    <w:next w:val="a6"/>
    <w:link w:val="41"/>
    <w:uiPriority w:val="9"/>
    <w:qFormat/>
    <w:rsid w:val="003A01EC"/>
    <w:pPr>
      <w:keepNext/>
      <w:tabs>
        <w:tab w:val="left" w:pos="1418"/>
      </w:tabs>
      <w:autoSpaceDE w:val="0"/>
      <w:autoSpaceDN w:val="0"/>
      <w:ind w:firstLine="851"/>
      <w:jc w:val="both"/>
      <w:outlineLvl w:val="3"/>
    </w:pPr>
    <w:rPr>
      <w:rFonts w:ascii="Calibri" w:hAnsi="Calibri"/>
      <w:b/>
      <w:sz w:val="28"/>
      <w:lang w:val="x-none" w:eastAsia="x-none"/>
    </w:rPr>
  </w:style>
  <w:style w:type="paragraph" w:styleId="5">
    <w:name w:val="heading 5"/>
    <w:basedOn w:val="a6"/>
    <w:next w:val="a6"/>
    <w:link w:val="50"/>
    <w:uiPriority w:val="99"/>
    <w:qFormat/>
    <w:rsid w:val="003A01EC"/>
    <w:pPr>
      <w:keepNext/>
      <w:autoSpaceDE w:val="0"/>
      <w:autoSpaceDN w:val="0"/>
      <w:spacing w:line="360" w:lineRule="auto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0">
    <w:name w:val="heading 6"/>
    <w:basedOn w:val="a6"/>
    <w:next w:val="a6"/>
    <w:link w:val="61"/>
    <w:uiPriority w:val="99"/>
    <w:qFormat/>
    <w:rsid w:val="003A01EC"/>
    <w:pPr>
      <w:keepNext/>
      <w:autoSpaceDE w:val="0"/>
      <w:autoSpaceDN w:val="0"/>
      <w:jc w:val="center"/>
      <w:outlineLvl w:val="5"/>
    </w:pPr>
    <w:rPr>
      <w:rFonts w:ascii="Calibri" w:hAnsi="Calibri"/>
      <w:b/>
      <w:lang w:val="x-none" w:eastAsia="x-none"/>
    </w:rPr>
  </w:style>
  <w:style w:type="paragraph" w:styleId="7">
    <w:name w:val="heading 7"/>
    <w:basedOn w:val="a6"/>
    <w:next w:val="a6"/>
    <w:link w:val="70"/>
    <w:uiPriority w:val="9"/>
    <w:qFormat/>
    <w:rsid w:val="008C6F34"/>
    <w:pPr>
      <w:widowControl w:val="0"/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6"/>
    <w:next w:val="a6"/>
    <w:link w:val="80"/>
    <w:uiPriority w:val="9"/>
    <w:qFormat/>
    <w:rsid w:val="008C6F34"/>
    <w:pPr>
      <w:widowControl w:val="0"/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6"/>
    <w:next w:val="a6"/>
    <w:link w:val="90"/>
    <w:uiPriority w:val="9"/>
    <w:qFormat/>
    <w:rsid w:val="008C6F3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7">
    <w:name w:val="Default Paragraph Font"/>
    <w:semiHidden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01EC"/>
    <w:rPr>
      <w:b/>
      <w:color w:val="000080"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 Знак Знак,Заголовок 2 Знак Знак Знак Знак1"/>
    <w:link w:val="2"/>
    <w:locked/>
    <w:rsid w:val="003A01EC"/>
    <w:rPr>
      <w:b/>
      <w:color w:val="0000FF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4">
    <w:name w:val="Заголовок 3 Знак"/>
    <w:link w:val="33"/>
    <w:uiPriority w:val="9"/>
    <w:rsid w:val="003A01EC"/>
    <w:rPr>
      <w:rFonts w:ascii="Cambria" w:hAnsi="Cambria"/>
      <w:b/>
      <w:sz w:val="26"/>
      <w:lang w:val="x-none" w:eastAsia="x-none"/>
    </w:rPr>
  </w:style>
  <w:style w:type="character" w:customStyle="1" w:styleId="41">
    <w:name w:val="Заголовок 4 Знак"/>
    <w:link w:val="40"/>
    <w:uiPriority w:val="9"/>
    <w:rsid w:val="003A01EC"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3A01EC"/>
    <w:rPr>
      <w:rFonts w:ascii="Calibri" w:hAnsi="Calibri"/>
      <w:b/>
      <w:i/>
      <w:sz w:val="26"/>
      <w:lang w:val="x-none" w:eastAsia="x-none"/>
    </w:rPr>
  </w:style>
  <w:style w:type="character" w:customStyle="1" w:styleId="61">
    <w:name w:val="Заголовок 6 Знак"/>
    <w:link w:val="60"/>
    <w:uiPriority w:val="99"/>
    <w:rsid w:val="003A01EC"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"/>
    <w:rsid w:val="008C6F3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8C6F3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8C6F34"/>
    <w:rPr>
      <w:rFonts w:ascii="Cambria" w:hAnsi="Cambria"/>
      <w:sz w:val="22"/>
      <w:szCs w:val="22"/>
    </w:rPr>
  </w:style>
  <w:style w:type="paragraph" w:styleId="aa">
    <w:name w:val="Название"/>
    <w:basedOn w:val="a6"/>
    <w:link w:val="ab"/>
    <w:qFormat/>
    <w:pPr>
      <w:spacing w:before="240" w:after="60"/>
      <w:jc w:val="center"/>
      <w:outlineLvl w:val="0"/>
    </w:pPr>
    <w:rPr>
      <w:b/>
      <w:color w:val="0000FF"/>
      <w:kern w:val="28"/>
      <w:sz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Название Знак"/>
    <w:link w:val="aa"/>
    <w:rsid w:val="00FF4769"/>
    <w:rPr>
      <w:b/>
      <w:color w:val="0000FF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Nonformat">
    <w:name w:val="ConsNonformat"/>
    <w:rPr>
      <w:rFonts w:ascii="Consultant" w:hAnsi="Consultant"/>
      <w:snapToGrid w:val="0"/>
    </w:rPr>
  </w:style>
  <w:style w:type="paragraph" w:styleId="ac">
    <w:name w:val="Body Text"/>
    <w:basedOn w:val="a6"/>
    <w:link w:val="ad"/>
    <w:pPr>
      <w:jc w:val="both"/>
    </w:pPr>
    <w:rPr>
      <w:sz w:val="24"/>
      <w:lang w:val="x-none" w:eastAsia="x-none"/>
    </w:rPr>
  </w:style>
  <w:style w:type="character" w:customStyle="1" w:styleId="ad">
    <w:name w:val="Основной текст Знак"/>
    <w:link w:val="ac"/>
    <w:locked/>
    <w:rsid w:val="003A01EC"/>
    <w:rPr>
      <w:sz w:val="24"/>
    </w:rPr>
  </w:style>
  <w:style w:type="paragraph" w:customStyle="1" w:styleId="ConsNormal">
    <w:name w:val="ConsNormal"/>
    <w:pPr>
      <w:ind w:firstLine="720"/>
    </w:pPr>
    <w:rPr>
      <w:rFonts w:ascii="Courier" w:hAnsi="Courier"/>
      <w:snapToGrid w:val="0"/>
    </w:rPr>
  </w:style>
  <w:style w:type="paragraph" w:customStyle="1" w:styleId="Normal">
    <w:name w:val="Normal"/>
  </w:style>
  <w:style w:type="paragraph" w:styleId="ae">
    <w:name w:val="Block Text"/>
    <w:basedOn w:val="a6"/>
    <w:uiPriority w:val="99"/>
    <w:pPr>
      <w:ind w:left="-851" w:right="-625"/>
      <w:jc w:val="both"/>
    </w:pPr>
    <w:rPr>
      <w:sz w:val="24"/>
    </w:rPr>
  </w:style>
  <w:style w:type="paragraph" w:styleId="af">
    <w:name w:val="Body Text Indent"/>
    <w:basedOn w:val="a6"/>
    <w:link w:val="af0"/>
    <w:uiPriority w:val="99"/>
    <w:pPr>
      <w:widowControl w:val="0"/>
      <w:ind w:firstLine="567"/>
      <w:jc w:val="both"/>
    </w:pPr>
    <w:rPr>
      <w:i/>
      <w:sz w:val="24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locked/>
    <w:rsid w:val="003A01EC"/>
    <w:rPr>
      <w:i/>
      <w:sz w:val="24"/>
    </w:rPr>
  </w:style>
  <w:style w:type="paragraph" w:styleId="21">
    <w:name w:val="Body Text Indent 2"/>
    <w:basedOn w:val="a6"/>
    <w:link w:val="22"/>
    <w:pPr>
      <w:ind w:left="720" w:firstLine="720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3A01EC"/>
    <w:rPr>
      <w:sz w:val="24"/>
    </w:rPr>
  </w:style>
  <w:style w:type="paragraph" w:styleId="23">
    <w:name w:val="List Bullet 2"/>
    <w:basedOn w:val="a6"/>
    <w:autoRedefine/>
    <w:pPr>
      <w:tabs>
        <w:tab w:val="left" w:pos="0"/>
      </w:tabs>
      <w:ind w:firstLine="567"/>
      <w:jc w:val="both"/>
    </w:pPr>
    <w:rPr>
      <w:sz w:val="24"/>
    </w:rPr>
  </w:style>
  <w:style w:type="paragraph" w:customStyle="1" w:styleId="BodyText2">
    <w:name w:val="Body Text 2"/>
    <w:basedOn w:val="Normal"/>
    <w:pPr>
      <w:ind w:firstLine="720"/>
    </w:pPr>
    <w:rPr>
      <w:sz w:val="24"/>
    </w:rPr>
  </w:style>
  <w:style w:type="paragraph" w:customStyle="1" w:styleId="BodyText">
    <w:name w:val="Body Text"/>
    <w:basedOn w:val="Normal"/>
    <w:pPr>
      <w:spacing w:after="120"/>
    </w:pPr>
  </w:style>
  <w:style w:type="character" w:customStyle="1" w:styleId="Hyperlink">
    <w:name w:val="Hyperlink"/>
    <w:rPr>
      <w:color w:val="0000FF"/>
      <w:u w:val="single"/>
    </w:rPr>
  </w:style>
  <w:style w:type="paragraph" w:styleId="11">
    <w:name w:val="toc 1"/>
    <w:basedOn w:val="a6"/>
    <w:next w:val="a6"/>
    <w:autoRedefine/>
    <w:uiPriority w:val="39"/>
    <w:pPr>
      <w:spacing w:after="60"/>
      <w:jc w:val="right"/>
    </w:pPr>
    <w:rPr>
      <w:color w:val="000000"/>
      <w:sz w:val="24"/>
    </w:rPr>
  </w:style>
  <w:style w:type="paragraph" w:customStyle="1" w:styleId="af1">
    <w:name w:val="МойТекст"/>
    <w:basedOn w:val="a6"/>
    <w:autoRedefine/>
    <w:pPr>
      <w:tabs>
        <w:tab w:val="left" w:pos="851"/>
      </w:tabs>
      <w:ind w:firstLine="851"/>
      <w:jc w:val="both"/>
    </w:pPr>
    <w:rPr>
      <w:color w:val="000000"/>
      <w:sz w:val="24"/>
    </w:rPr>
  </w:style>
  <w:style w:type="character" w:styleId="af2">
    <w:name w:val="page number"/>
    <w:basedOn w:val="a7"/>
  </w:style>
  <w:style w:type="paragraph" w:styleId="af3">
    <w:name w:val="header"/>
    <w:basedOn w:val="a6"/>
    <w:link w:val="af4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  <w:lang w:val="x-none" w:eastAsia="x-none"/>
    </w:rPr>
  </w:style>
  <w:style w:type="character" w:customStyle="1" w:styleId="af4">
    <w:name w:val="Верхний колонтитул Знак"/>
    <w:link w:val="af3"/>
    <w:locked/>
    <w:rsid w:val="003A01EC"/>
    <w:rPr>
      <w:sz w:val="22"/>
    </w:rPr>
  </w:style>
  <w:style w:type="paragraph" w:styleId="af5">
    <w:name w:val="footer"/>
    <w:basedOn w:val="a6"/>
    <w:link w:val="af6"/>
    <w:uiPriority w:val="99"/>
    <w:rsid w:val="00CF0E0A"/>
    <w:pPr>
      <w:tabs>
        <w:tab w:val="center" w:pos="4153"/>
        <w:tab w:val="right" w:pos="8306"/>
      </w:tabs>
      <w:spacing w:after="60"/>
      <w:ind w:firstLine="720"/>
      <w:jc w:val="both"/>
    </w:pPr>
    <w:rPr>
      <w:sz w:val="22"/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CF0E0A"/>
    <w:rPr>
      <w:sz w:val="22"/>
    </w:rPr>
  </w:style>
  <w:style w:type="paragraph" w:styleId="3">
    <w:name w:val="List Bullet 3"/>
    <w:basedOn w:val="a6"/>
    <w:uiPriority w:val="99"/>
    <w:semiHidden/>
    <w:unhideWhenUsed/>
    <w:rsid w:val="00BA6333"/>
    <w:pPr>
      <w:numPr>
        <w:numId w:val="2"/>
      </w:numPr>
      <w:contextualSpacing/>
    </w:pPr>
  </w:style>
  <w:style w:type="paragraph" w:customStyle="1" w:styleId="af7">
    <w:name w:val="Абзац"/>
    <w:basedOn w:val="a6"/>
    <w:rsid w:val="00BA6333"/>
    <w:pPr>
      <w:spacing w:line="336" w:lineRule="exact"/>
      <w:ind w:firstLine="567"/>
      <w:jc w:val="both"/>
    </w:pPr>
    <w:rPr>
      <w:rFonts w:ascii="Pragmatica" w:hAnsi="Pragmatica"/>
      <w:sz w:val="22"/>
    </w:rPr>
  </w:style>
  <w:style w:type="paragraph" w:styleId="af8">
    <w:name w:val="Название"/>
    <w:basedOn w:val="af7"/>
    <w:qFormat/>
    <w:rsid w:val="00BA6333"/>
    <w:pPr>
      <w:keepNext/>
      <w:spacing w:before="120" w:after="120"/>
      <w:jc w:val="center"/>
    </w:pPr>
    <w:rPr>
      <w:b/>
    </w:rPr>
  </w:style>
  <w:style w:type="character" w:styleId="af9">
    <w:name w:val="Hyperlink"/>
    <w:uiPriority w:val="99"/>
    <w:rsid w:val="00BA6333"/>
    <w:rPr>
      <w:color w:val="0000FF"/>
      <w:u w:val="single"/>
    </w:rPr>
  </w:style>
  <w:style w:type="paragraph" w:styleId="24">
    <w:name w:val="List 2"/>
    <w:basedOn w:val="a6"/>
    <w:rsid w:val="00BA6333"/>
    <w:pPr>
      <w:ind w:left="566" w:hanging="283"/>
    </w:pPr>
    <w:rPr>
      <w:rFonts w:ascii="Pragmatica" w:hAnsi="Pragmatica"/>
      <w:lang w:val="en-US"/>
    </w:rPr>
  </w:style>
  <w:style w:type="paragraph" w:styleId="35">
    <w:name w:val="List 3"/>
    <w:basedOn w:val="a6"/>
    <w:rsid w:val="00BA6333"/>
    <w:pPr>
      <w:ind w:left="849" w:hanging="283"/>
    </w:pPr>
    <w:rPr>
      <w:rFonts w:ascii="Pragmatica" w:hAnsi="Pragmatica"/>
      <w:lang w:val="en-US"/>
    </w:rPr>
  </w:style>
  <w:style w:type="paragraph" w:customStyle="1" w:styleId="12">
    <w:name w:val="Стиль1"/>
    <w:rsid w:val="00BA6333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fa">
    <w:name w:val="Plain Text"/>
    <w:basedOn w:val="a6"/>
    <w:link w:val="afb"/>
    <w:rsid w:val="0015182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b">
    <w:name w:val="Текст Знак"/>
    <w:link w:val="afa"/>
    <w:rsid w:val="0015182A"/>
    <w:rPr>
      <w:rFonts w:ascii="Consolas" w:eastAsia="Calibri" w:hAnsi="Consolas" w:cs="Consolas"/>
      <w:sz w:val="21"/>
      <w:szCs w:val="21"/>
      <w:lang w:eastAsia="en-US"/>
    </w:rPr>
  </w:style>
  <w:style w:type="table" w:styleId="afc">
    <w:name w:val="Table Grid"/>
    <w:basedOn w:val="a8"/>
    <w:rsid w:val="008F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6"/>
    <w:link w:val="37"/>
    <w:uiPriority w:val="99"/>
    <w:unhideWhenUsed/>
    <w:rsid w:val="00E565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rsid w:val="00E56515"/>
    <w:rPr>
      <w:sz w:val="16"/>
      <w:szCs w:val="16"/>
    </w:rPr>
  </w:style>
  <w:style w:type="paragraph" w:styleId="afd">
    <w:name w:val="List"/>
    <w:basedOn w:val="a6"/>
    <w:uiPriority w:val="99"/>
    <w:semiHidden/>
    <w:unhideWhenUsed/>
    <w:rsid w:val="00803127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162A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62A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8">
    <w:name w:val="Body Text 3"/>
    <w:basedOn w:val="a6"/>
    <w:link w:val="39"/>
    <w:uiPriority w:val="99"/>
    <w:rsid w:val="0090092A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Основной текст 3 Знак"/>
    <w:link w:val="38"/>
    <w:uiPriority w:val="99"/>
    <w:rsid w:val="0090092A"/>
    <w:rPr>
      <w:sz w:val="16"/>
      <w:szCs w:val="16"/>
    </w:rPr>
  </w:style>
  <w:style w:type="paragraph" w:styleId="25">
    <w:name w:val="Body Text 2"/>
    <w:basedOn w:val="a6"/>
    <w:link w:val="26"/>
    <w:uiPriority w:val="99"/>
    <w:unhideWhenUsed/>
    <w:rsid w:val="00DC4636"/>
    <w:pPr>
      <w:spacing w:after="120" w:line="480" w:lineRule="auto"/>
    </w:pPr>
  </w:style>
  <w:style w:type="character" w:customStyle="1" w:styleId="26">
    <w:name w:val="Основной текст 2 Знак"/>
    <w:basedOn w:val="a7"/>
    <w:link w:val="25"/>
    <w:uiPriority w:val="99"/>
    <w:rsid w:val="00DC4636"/>
  </w:style>
  <w:style w:type="paragraph" w:customStyle="1" w:styleId="ConsCell">
    <w:name w:val="ConsCell"/>
    <w:rsid w:val="00564A4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e">
    <w:name w:val="List Paragraph"/>
    <w:basedOn w:val="a6"/>
    <w:uiPriority w:val="34"/>
    <w:qFormat/>
    <w:rsid w:val="00204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alloon Text"/>
    <w:basedOn w:val="a6"/>
    <w:link w:val="aff0"/>
    <w:uiPriority w:val="99"/>
    <w:rsid w:val="003A01EC"/>
    <w:pPr>
      <w:autoSpaceDE w:val="0"/>
      <w:autoSpaceDN w:val="0"/>
    </w:pPr>
    <w:rPr>
      <w:rFonts w:ascii="Tahoma" w:hAnsi="Tahoma"/>
      <w:sz w:val="16"/>
      <w:lang w:val="x-none" w:eastAsia="x-none"/>
    </w:rPr>
  </w:style>
  <w:style w:type="character" w:customStyle="1" w:styleId="aff0">
    <w:name w:val="Текст выноски Знак"/>
    <w:link w:val="aff"/>
    <w:uiPriority w:val="99"/>
    <w:rsid w:val="003A01EC"/>
    <w:rPr>
      <w:rFonts w:ascii="Tahoma" w:hAnsi="Tahoma"/>
      <w:sz w:val="16"/>
      <w:lang w:val="x-none" w:eastAsia="x-none"/>
    </w:rPr>
  </w:style>
  <w:style w:type="character" w:styleId="aff1">
    <w:name w:val="footnote reference"/>
    <w:rsid w:val="003A01EC"/>
    <w:rPr>
      <w:rFonts w:ascii="Times New Roman" w:hAnsi="Times New Roman" w:cs="Times New Roman"/>
      <w:vertAlign w:val="superscript"/>
    </w:rPr>
  </w:style>
  <w:style w:type="paragraph" w:styleId="aff2">
    <w:name w:val="footnote text"/>
    <w:basedOn w:val="a6"/>
    <w:link w:val="aff3"/>
    <w:rsid w:val="003A01EC"/>
    <w:pPr>
      <w:widowControl w:val="0"/>
      <w:autoSpaceDE w:val="0"/>
      <w:autoSpaceDN w:val="0"/>
    </w:pPr>
    <w:rPr>
      <w:lang w:val="x-none" w:eastAsia="x-none"/>
    </w:rPr>
  </w:style>
  <w:style w:type="character" w:customStyle="1" w:styleId="aff3">
    <w:name w:val="Текст сноски Знак"/>
    <w:link w:val="aff2"/>
    <w:rsid w:val="003A01EC"/>
    <w:rPr>
      <w:lang w:val="x-none" w:eastAsia="x-none"/>
    </w:rPr>
  </w:style>
  <w:style w:type="paragraph" w:customStyle="1" w:styleId="aff4">
    <w:name w:val="Íîðìàëüíûé"/>
    <w:uiPriority w:val="99"/>
    <w:rsid w:val="003A01EC"/>
    <w:pPr>
      <w:autoSpaceDE w:val="0"/>
      <w:autoSpaceDN w:val="0"/>
    </w:pPr>
    <w:rPr>
      <w:sz w:val="24"/>
      <w:szCs w:val="24"/>
    </w:rPr>
  </w:style>
  <w:style w:type="paragraph" w:styleId="aff5">
    <w:name w:val="endnote text"/>
    <w:basedOn w:val="a6"/>
    <w:link w:val="aff6"/>
    <w:uiPriority w:val="99"/>
    <w:rsid w:val="003A01EC"/>
    <w:pPr>
      <w:autoSpaceDE w:val="0"/>
      <w:autoSpaceDN w:val="0"/>
    </w:pPr>
    <w:rPr>
      <w:lang w:val="x-none" w:eastAsia="x-none"/>
    </w:rPr>
  </w:style>
  <w:style w:type="character" w:customStyle="1" w:styleId="aff6">
    <w:name w:val="Текст концевой сноски Знак"/>
    <w:link w:val="aff5"/>
    <w:uiPriority w:val="99"/>
    <w:rsid w:val="003A01EC"/>
    <w:rPr>
      <w:lang w:val="x-none" w:eastAsia="x-none"/>
    </w:rPr>
  </w:style>
  <w:style w:type="character" w:styleId="aff7">
    <w:name w:val="endnote reference"/>
    <w:uiPriority w:val="99"/>
    <w:rsid w:val="003A01EC"/>
    <w:rPr>
      <w:rFonts w:ascii="Times New Roman" w:hAnsi="Times New Roman" w:cs="Times New Roman"/>
      <w:vertAlign w:val="superscript"/>
    </w:rPr>
  </w:style>
  <w:style w:type="character" w:styleId="aff8">
    <w:name w:val="annotation reference"/>
    <w:uiPriority w:val="99"/>
    <w:rsid w:val="003A01EC"/>
    <w:rPr>
      <w:rFonts w:ascii="Times New Roman" w:hAnsi="Times New Roman" w:cs="Times New Roman"/>
      <w:sz w:val="16"/>
    </w:rPr>
  </w:style>
  <w:style w:type="paragraph" w:styleId="aff9">
    <w:name w:val="annotation text"/>
    <w:basedOn w:val="a6"/>
    <w:link w:val="affa"/>
    <w:uiPriority w:val="99"/>
    <w:rsid w:val="003A01EC"/>
    <w:pPr>
      <w:autoSpaceDE w:val="0"/>
      <w:autoSpaceDN w:val="0"/>
    </w:pPr>
    <w:rPr>
      <w:lang w:val="x-none" w:eastAsia="x-none"/>
    </w:rPr>
  </w:style>
  <w:style w:type="character" w:customStyle="1" w:styleId="affa">
    <w:name w:val="Текст примечания Знак"/>
    <w:link w:val="aff9"/>
    <w:uiPriority w:val="99"/>
    <w:rsid w:val="003A01EC"/>
    <w:rPr>
      <w:lang w:val="x-none" w:eastAsia="x-none"/>
    </w:rPr>
  </w:style>
  <w:style w:type="paragraph" w:styleId="a">
    <w:name w:val="annotation subject"/>
    <w:basedOn w:val="aff9"/>
    <w:next w:val="aff9"/>
    <w:link w:val="affb"/>
    <w:rsid w:val="003A01EC"/>
    <w:rPr>
      <w:b/>
    </w:rPr>
  </w:style>
  <w:style w:type="character" w:customStyle="1" w:styleId="affb">
    <w:name w:val="Тема примечания Знак"/>
    <w:link w:val="a"/>
    <w:rsid w:val="003A01EC"/>
    <w:rPr>
      <w:b/>
      <w:lang w:val="x-none" w:eastAsia="x-none"/>
    </w:rPr>
  </w:style>
  <w:style w:type="paragraph" w:customStyle="1" w:styleId="affc">
    <w:name w:val="Îáû÷íûé.Íîðìàëüíûé"/>
    <w:uiPriority w:val="99"/>
    <w:rsid w:val="003A01EC"/>
    <w:pPr>
      <w:autoSpaceDE w:val="0"/>
      <w:autoSpaceDN w:val="0"/>
      <w:jc w:val="both"/>
    </w:pPr>
    <w:rPr>
      <w:sz w:val="24"/>
      <w:szCs w:val="24"/>
    </w:rPr>
  </w:style>
  <w:style w:type="paragraph" w:styleId="affd">
    <w:name w:val="List Bullet"/>
    <w:basedOn w:val="a6"/>
    <w:uiPriority w:val="99"/>
    <w:rsid w:val="003A01EC"/>
    <w:pPr>
      <w:numPr>
        <w:numId w:val="1"/>
      </w:numPr>
      <w:tabs>
        <w:tab w:val="num" w:pos="644"/>
      </w:tabs>
      <w:autoSpaceDE w:val="0"/>
      <w:autoSpaceDN w:val="0"/>
      <w:contextualSpacing/>
    </w:pPr>
    <w:rPr>
      <w:sz w:val="24"/>
      <w:szCs w:val="24"/>
    </w:rPr>
  </w:style>
  <w:style w:type="character" w:customStyle="1" w:styleId="affe">
    <w:name w:val="Гипертекстовая ссылка"/>
    <w:uiPriority w:val="99"/>
    <w:rsid w:val="003A01EC"/>
    <w:rPr>
      <w:color w:val="106BBE"/>
    </w:rPr>
  </w:style>
  <w:style w:type="paragraph" w:customStyle="1" w:styleId="afff">
    <w:name w:val="Нормальный (таблица)"/>
    <w:basedOn w:val="a6"/>
    <w:next w:val="a6"/>
    <w:uiPriority w:val="99"/>
    <w:rsid w:val="0016558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жатый влево"/>
    <w:basedOn w:val="a6"/>
    <w:next w:val="a6"/>
    <w:uiPriority w:val="99"/>
    <w:rsid w:val="001655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0">
    <w:name w:val="consnormal"/>
    <w:basedOn w:val="a6"/>
    <w:rsid w:val="0050377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msoins0">
    <w:name w:val="msoins"/>
    <w:rsid w:val="00503772"/>
  </w:style>
  <w:style w:type="character" w:styleId="afff1">
    <w:name w:val="Strong"/>
    <w:uiPriority w:val="22"/>
    <w:qFormat/>
    <w:rsid w:val="00F07B5C"/>
    <w:rPr>
      <w:b/>
      <w:bCs/>
    </w:rPr>
  </w:style>
  <w:style w:type="paragraph" w:styleId="afff2">
    <w:name w:val="Revision"/>
    <w:hidden/>
    <w:uiPriority w:val="99"/>
    <w:semiHidden/>
    <w:rsid w:val="009864D7"/>
  </w:style>
  <w:style w:type="paragraph" w:customStyle="1" w:styleId="Default">
    <w:name w:val="Default"/>
    <w:rsid w:val="00047D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f3">
    <w:name w:val="Цветовое выделение"/>
    <w:uiPriority w:val="99"/>
    <w:rsid w:val="00463735"/>
    <w:rPr>
      <w:b/>
      <w:bCs/>
      <w:color w:val="26282F"/>
    </w:rPr>
  </w:style>
  <w:style w:type="paragraph" w:customStyle="1" w:styleId="a5">
    <w:name w:val="Заголовок статьи"/>
    <w:basedOn w:val="a6"/>
    <w:next w:val="a6"/>
    <w:uiPriority w:val="99"/>
    <w:rsid w:val="0046373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85AE5"/>
  </w:style>
  <w:style w:type="paragraph" w:customStyle="1" w:styleId="afff4">
    <w:name w:val="курсив в таблице"/>
    <w:basedOn w:val="a6"/>
    <w:rsid w:val="00D211A6"/>
    <w:pPr>
      <w:widowControl w:val="0"/>
      <w:jc w:val="center"/>
    </w:pPr>
    <w:rPr>
      <w:rFonts w:ascii="Arial" w:hAnsi="Arial"/>
      <w:i/>
      <w:sz w:val="12"/>
    </w:rPr>
  </w:style>
  <w:style w:type="paragraph" w:customStyle="1" w:styleId="afff5">
    <w:name w:val="Подподпункт договора"/>
    <w:basedOn w:val="a2"/>
    <w:uiPriority w:val="99"/>
    <w:rsid w:val="00D211A6"/>
    <w:pPr>
      <w:numPr>
        <w:ilvl w:val="3"/>
      </w:numPr>
      <w:tabs>
        <w:tab w:val="clear" w:pos="1080"/>
        <w:tab w:val="num" w:pos="360"/>
        <w:tab w:val="num" w:pos="2880"/>
      </w:tabs>
      <w:ind w:left="2880" w:hanging="360"/>
    </w:pPr>
  </w:style>
  <w:style w:type="paragraph" w:customStyle="1" w:styleId="a2">
    <w:name w:val="Подпункт договора"/>
    <w:basedOn w:val="a3"/>
    <w:link w:val="afff6"/>
    <w:uiPriority w:val="99"/>
    <w:rsid w:val="00D211A6"/>
    <w:pPr>
      <w:widowControl/>
      <w:numPr>
        <w:ilvl w:val="2"/>
      </w:numPr>
      <w:tabs>
        <w:tab w:val="clear" w:pos="720"/>
        <w:tab w:val="num" w:pos="360"/>
        <w:tab w:val="num" w:pos="2160"/>
      </w:tabs>
      <w:ind w:left="2160" w:hanging="180"/>
    </w:pPr>
  </w:style>
  <w:style w:type="paragraph" w:customStyle="1" w:styleId="a3">
    <w:name w:val="Пункт договора"/>
    <w:basedOn w:val="a6"/>
    <w:link w:val="13"/>
    <w:uiPriority w:val="99"/>
    <w:rsid w:val="00D211A6"/>
    <w:pPr>
      <w:widowControl w:val="0"/>
      <w:numPr>
        <w:ilvl w:val="1"/>
        <w:numId w:val="3"/>
      </w:numPr>
      <w:jc w:val="both"/>
    </w:pPr>
    <w:rPr>
      <w:rFonts w:ascii="Arial" w:hAnsi="Arial"/>
      <w:lang w:val="x-none" w:eastAsia="x-none"/>
    </w:rPr>
  </w:style>
  <w:style w:type="character" w:customStyle="1" w:styleId="13">
    <w:name w:val="Пункт договора Знак1"/>
    <w:link w:val="a3"/>
    <w:uiPriority w:val="99"/>
    <w:rsid w:val="00D211A6"/>
    <w:rPr>
      <w:rFonts w:ascii="Arial" w:hAnsi="Arial"/>
      <w:lang w:val="x-none" w:eastAsia="x-none"/>
    </w:rPr>
  </w:style>
  <w:style w:type="character" w:customStyle="1" w:styleId="afff6">
    <w:name w:val="Подпункт договора Знак"/>
    <w:link w:val="a2"/>
    <w:uiPriority w:val="99"/>
    <w:rsid w:val="008C6F34"/>
    <w:rPr>
      <w:rFonts w:ascii="Arial" w:hAnsi="Arial"/>
      <w:lang w:val="x-none" w:eastAsia="x-none"/>
    </w:rPr>
  </w:style>
  <w:style w:type="paragraph" w:customStyle="1" w:styleId="afff7">
    <w:name w:val="Раздел договора"/>
    <w:basedOn w:val="a6"/>
    <w:next w:val="a3"/>
    <w:uiPriority w:val="99"/>
    <w:rsid w:val="00D211A6"/>
    <w:pPr>
      <w:keepNext/>
      <w:keepLines/>
      <w:widowControl w:val="0"/>
      <w:numPr>
        <w:numId w:val="3"/>
      </w:numPr>
      <w:tabs>
        <w:tab w:val="num" w:pos="360"/>
      </w:tabs>
      <w:spacing w:before="240" w:after="200"/>
      <w:ind w:left="953" w:hanging="227"/>
    </w:pPr>
    <w:rPr>
      <w:rFonts w:ascii="Arial" w:hAnsi="Arial"/>
      <w:b/>
      <w:caps/>
    </w:rPr>
  </w:style>
  <w:style w:type="paragraph" w:customStyle="1" w:styleId="afff8">
    <w:name w:val="Текстовый"/>
    <w:link w:val="afff9"/>
    <w:rsid w:val="00115055"/>
    <w:pPr>
      <w:widowControl w:val="0"/>
      <w:jc w:val="both"/>
    </w:pPr>
    <w:rPr>
      <w:rFonts w:ascii="Arial" w:hAnsi="Arial"/>
    </w:rPr>
  </w:style>
  <w:style w:type="character" w:customStyle="1" w:styleId="afff9">
    <w:name w:val="Текстовый Знак"/>
    <w:link w:val="afff8"/>
    <w:locked/>
    <w:rsid w:val="00115055"/>
    <w:rPr>
      <w:rFonts w:ascii="Arial" w:hAnsi="Arial"/>
      <w:lang w:val="ru-RU" w:eastAsia="ru-RU" w:bidi="ar-SA"/>
    </w:rPr>
  </w:style>
  <w:style w:type="paragraph" w:customStyle="1" w:styleId="14">
    <w:name w:val="Абзац списка1"/>
    <w:basedOn w:val="a6"/>
    <w:rsid w:val="00ED312C"/>
    <w:pPr>
      <w:ind w:left="720"/>
      <w:contextualSpacing/>
    </w:pPr>
    <w:rPr>
      <w:sz w:val="24"/>
      <w:szCs w:val="24"/>
    </w:rPr>
  </w:style>
  <w:style w:type="paragraph" w:customStyle="1" w:styleId="afffa">
    <w:name w:val="над таблицей"/>
    <w:basedOn w:val="afff8"/>
    <w:rsid w:val="008C6F34"/>
    <w:pPr>
      <w:spacing w:after="20"/>
      <w:jc w:val="left"/>
    </w:pPr>
    <w:rPr>
      <w:b/>
      <w:caps/>
      <w:sz w:val="12"/>
    </w:rPr>
  </w:style>
  <w:style w:type="paragraph" w:customStyle="1" w:styleId="afffb">
    <w:name w:val="Вид документа"/>
    <w:basedOn w:val="afff8"/>
    <w:rsid w:val="008C6F34"/>
    <w:pPr>
      <w:jc w:val="center"/>
    </w:pPr>
    <w:rPr>
      <w:b/>
      <w:caps/>
      <w:sz w:val="28"/>
    </w:rPr>
  </w:style>
  <w:style w:type="paragraph" w:customStyle="1" w:styleId="afffc">
    <w:name w:val="Разновидность документа"/>
    <w:basedOn w:val="afff8"/>
    <w:rsid w:val="008C6F34"/>
    <w:pPr>
      <w:spacing w:after="40"/>
      <w:jc w:val="center"/>
    </w:pPr>
    <w:rPr>
      <w:b/>
      <w:sz w:val="24"/>
    </w:rPr>
  </w:style>
  <w:style w:type="paragraph" w:customStyle="1" w:styleId="afffd">
    <w:name w:val="текст в таблице"/>
    <w:basedOn w:val="afff8"/>
    <w:link w:val="afffe"/>
    <w:rsid w:val="008C6F34"/>
    <w:pPr>
      <w:jc w:val="left"/>
    </w:pPr>
    <w:rPr>
      <w:caps/>
      <w:sz w:val="12"/>
    </w:rPr>
  </w:style>
  <w:style w:type="character" w:customStyle="1" w:styleId="afffe">
    <w:name w:val="текст в таблице Знак"/>
    <w:link w:val="afffd"/>
    <w:locked/>
    <w:rsid w:val="008C6F34"/>
    <w:rPr>
      <w:rFonts w:ascii="Arial" w:hAnsi="Arial"/>
      <w:caps/>
      <w:sz w:val="12"/>
      <w:lang w:val="ru-RU" w:eastAsia="ru-RU" w:bidi="ar-SA"/>
    </w:rPr>
  </w:style>
  <w:style w:type="paragraph" w:customStyle="1" w:styleId="210">
    <w:name w:val="Основной текст с отступом 21"/>
    <w:basedOn w:val="a6"/>
    <w:rsid w:val="008C6F34"/>
    <w:pPr>
      <w:overflowPunct w:val="0"/>
      <w:adjustRightInd w:val="0"/>
      <w:spacing w:line="252" w:lineRule="auto"/>
      <w:ind w:right="284" w:firstLine="567"/>
      <w:jc w:val="both"/>
    </w:pPr>
    <w:rPr>
      <w:sz w:val="22"/>
    </w:rPr>
  </w:style>
  <w:style w:type="paragraph" w:customStyle="1" w:styleId="211">
    <w:name w:val="Основной текст 21"/>
    <w:basedOn w:val="a6"/>
    <w:rsid w:val="008C6F34"/>
    <w:pPr>
      <w:overflowPunct w:val="0"/>
      <w:adjustRightInd w:val="0"/>
      <w:jc w:val="both"/>
    </w:pPr>
    <w:rPr>
      <w:sz w:val="24"/>
    </w:rPr>
  </w:style>
  <w:style w:type="paragraph" w:customStyle="1" w:styleId="15">
    <w:name w:val="Текст1"/>
    <w:basedOn w:val="a6"/>
    <w:rsid w:val="008C6F34"/>
    <w:pPr>
      <w:overflowPunct w:val="0"/>
      <w:adjustRightInd w:val="0"/>
    </w:pPr>
    <w:rPr>
      <w:rFonts w:ascii="Courier New" w:hAnsi="Courier New"/>
    </w:rPr>
  </w:style>
  <w:style w:type="paragraph" w:customStyle="1" w:styleId="ind">
    <w:name w:val="ind"/>
    <w:basedOn w:val="a6"/>
    <w:rsid w:val="008C6F34"/>
    <w:pPr>
      <w:overflowPunct w:val="0"/>
      <w:adjustRightInd w:val="0"/>
      <w:spacing w:before="150"/>
      <w:ind w:left="60" w:right="60" w:firstLine="300"/>
      <w:jc w:val="both"/>
    </w:pPr>
    <w:rPr>
      <w:rFonts w:ascii="Verdana" w:hAnsi="Verdana"/>
      <w:color w:val="008080"/>
      <w:sz w:val="18"/>
    </w:rPr>
  </w:style>
  <w:style w:type="character" w:customStyle="1" w:styleId="16">
    <w:name w:val="Строгий1"/>
    <w:rsid w:val="008C6F34"/>
    <w:rPr>
      <w:b/>
      <w:bCs/>
    </w:rPr>
  </w:style>
  <w:style w:type="character" w:customStyle="1" w:styleId="textnorm1">
    <w:name w:val="textnorm1"/>
    <w:rsid w:val="008C6F34"/>
    <w:rPr>
      <w:rFonts w:ascii="Arial" w:hAnsi="Arial" w:cs="Arial" w:hint="default"/>
      <w:i w:val="0"/>
      <w:iCs w:val="0"/>
      <w:smallCaps w:val="0"/>
      <w:sz w:val="18"/>
      <w:szCs w:val="18"/>
    </w:rPr>
  </w:style>
  <w:style w:type="paragraph" w:customStyle="1" w:styleId="17">
    <w:name w:val="Обычный1"/>
    <w:rsid w:val="008C6F34"/>
    <w:rPr>
      <w:rFonts w:ascii="Crystal" w:eastAsia="Crystal" w:hAnsi="Crystal"/>
      <w:snapToGrid w:val="0"/>
    </w:rPr>
  </w:style>
  <w:style w:type="paragraph" w:styleId="a0">
    <w:name w:val="Обычный (веб)"/>
    <w:basedOn w:val="a6"/>
    <w:rsid w:val="008C6F34"/>
    <w:pPr>
      <w:spacing w:before="100" w:beforeAutospacing="1" w:after="100" w:afterAutospacing="1"/>
    </w:pPr>
    <w:rPr>
      <w:rFonts w:ascii="Arial" w:hAnsi="Arial"/>
      <w:color w:val="000000"/>
      <w:sz w:val="24"/>
      <w:szCs w:val="24"/>
    </w:rPr>
  </w:style>
  <w:style w:type="paragraph" w:customStyle="1" w:styleId="30">
    <w:name w:val="Стиль3"/>
    <w:basedOn w:val="a6"/>
    <w:rsid w:val="008C6F34"/>
    <w:pPr>
      <w:numPr>
        <w:numId w:val="5"/>
      </w:numPr>
    </w:pPr>
    <w:rPr>
      <w:rFonts w:ascii="Arial" w:hAnsi="Arial"/>
      <w:b/>
      <w:sz w:val="24"/>
      <w:szCs w:val="24"/>
    </w:rPr>
  </w:style>
  <w:style w:type="paragraph" w:customStyle="1" w:styleId="4">
    <w:name w:val="Стиль4"/>
    <w:basedOn w:val="30"/>
    <w:rsid w:val="008C6F34"/>
    <w:pPr>
      <w:numPr>
        <w:ilvl w:val="1"/>
      </w:numPr>
    </w:pPr>
    <w:rPr>
      <w:b w:val="0"/>
      <w:sz w:val="20"/>
    </w:rPr>
  </w:style>
  <w:style w:type="paragraph" w:customStyle="1" w:styleId="a1">
    <w:name w:val="Нижн.колонтитул первый"/>
    <w:basedOn w:val="af5"/>
    <w:rsid w:val="008C6F34"/>
    <w:pPr>
      <w:keepLines/>
      <w:numPr>
        <w:ilvl w:val="2"/>
        <w:numId w:val="5"/>
      </w:numPr>
      <w:tabs>
        <w:tab w:val="clear" w:pos="964"/>
        <w:tab w:val="clear" w:pos="4153"/>
        <w:tab w:val="clear" w:pos="8306"/>
        <w:tab w:val="num" w:pos="360"/>
        <w:tab w:val="center" w:pos="4320"/>
      </w:tabs>
      <w:spacing w:after="0"/>
      <w:ind w:left="0" w:firstLine="0"/>
      <w:jc w:val="center"/>
    </w:pPr>
    <w:rPr>
      <w:sz w:val="20"/>
      <w:lang w:val="ru-RU" w:eastAsia="ru-RU"/>
    </w:rPr>
  </w:style>
  <w:style w:type="paragraph" w:customStyle="1" w:styleId="6">
    <w:name w:val="Стиль6"/>
    <w:basedOn w:val="a6"/>
    <w:rsid w:val="008C6F34"/>
    <w:pPr>
      <w:numPr>
        <w:ilvl w:val="3"/>
        <w:numId w:val="5"/>
      </w:numPr>
      <w:spacing w:before="120"/>
      <w:jc w:val="both"/>
    </w:pPr>
    <w:rPr>
      <w:rFonts w:ascii="Arial" w:hAnsi="Arial"/>
      <w:szCs w:val="24"/>
    </w:rPr>
  </w:style>
  <w:style w:type="paragraph" w:customStyle="1" w:styleId="27">
    <w:name w:val="Стиль2"/>
    <w:basedOn w:val="a6"/>
    <w:autoRedefine/>
    <w:rsid w:val="008C6F34"/>
    <w:pPr>
      <w:widowControl w:val="0"/>
      <w:numPr>
        <w:numId w:val="6"/>
      </w:numPr>
      <w:ind w:left="993" w:hanging="283"/>
      <w:jc w:val="both"/>
    </w:pPr>
    <w:rPr>
      <w:color w:val="000000"/>
      <w:sz w:val="24"/>
      <w:szCs w:val="24"/>
    </w:rPr>
  </w:style>
  <w:style w:type="character" w:customStyle="1" w:styleId="18">
    <w:name w:val="Стиль1 Знак Знак"/>
    <w:rsid w:val="008C6F34"/>
    <w:rPr>
      <w:rFonts w:ascii="Arial" w:hAnsi="Arial" w:cs="Arial"/>
      <w:lang w:val="ru-RU" w:eastAsia="ru-RU"/>
    </w:rPr>
  </w:style>
  <w:style w:type="paragraph" w:customStyle="1" w:styleId="affff">
    <w:name w:val="текст сноски"/>
    <w:basedOn w:val="a6"/>
    <w:rsid w:val="008C6F34"/>
    <w:pPr>
      <w:autoSpaceDE w:val="0"/>
      <w:autoSpaceDN w:val="0"/>
      <w:jc w:val="both"/>
    </w:pPr>
    <w:rPr>
      <w:rFonts w:ascii="Arial" w:eastAsia="Wingdings" w:hAnsi="Arial"/>
    </w:rPr>
  </w:style>
  <w:style w:type="paragraph" w:customStyle="1" w:styleId="31">
    <w:name w:val="Стиль Заголовок 3 Знак Знак Знак Знак Знак"/>
    <w:basedOn w:val="33"/>
    <w:next w:val="33"/>
    <w:autoRedefine/>
    <w:rsid w:val="008C6F34"/>
    <w:pPr>
      <w:keepNext w:val="0"/>
      <w:widowControl w:val="0"/>
      <w:tabs>
        <w:tab w:val="num" w:pos="1080"/>
      </w:tabs>
      <w:autoSpaceDE/>
      <w:autoSpaceDN/>
      <w:ind w:firstLine="540"/>
      <w:jc w:val="both"/>
    </w:pPr>
    <w:rPr>
      <w:rFonts w:ascii="Times New Roman" w:hAnsi="Times New Roman" w:cs="Arial"/>
      <w:b w:val="0"/>
      <w:color w:val="000000"/>
      <w:sz w:val="24"/>
      <w:szCs w:val="24"/>
      <w:lang w:val="ru-RU" w:eastAsia="ru-RU"/>
    </w:rPr>
  </w:style>
  <w:style w:type="paragraph" w:customStyle="1" w:styleId="111pt">
    <w:name w:val="Стиль Заголовок 1 + 11 pt"/>
    <w:basedOn w:val="1"/>
    <w:rsid w:val="008C6F34"/>
    <w:pPr>
      <w:widowControl w:val="0"/>
      <w:numPr>
        <w:numId w:val="4"/>
      </w:numPr>
      <w:tabs>
        <w:tab w:val="num" w:pos="1134"/>
      </w:tabs>
      <w:ind w:left="0"/>
    </w:pPr>
    <w:rPr>
      <w:rFonts w:cs="Arial"/>
      <w:bCs/>
      <w:color w:val="auto"/>
      <w:kern w:val="32"/>
      <w:sz w:val="22"/>
      <w:szCs w:val="32"/>
      <w:lang w:val="ru-RU" w:eastAsia="ru-RU"/>
      <w14:shadow w14:blurRad="0" w14:dist="0" w14:dir="0" w14:sx="0" w14:sy="0" w14:kx="0" w14:ky="0" w14:algn="none">
        <w14:srgbClr w14:val="000000"/>
      </w14:shadow>
    </w:rPr>
  </w:style>
  <w:style w:type="paragraph" w:customStyle="1" w:styleId="19">
    <w:name w:val="Основной текст1"/>
    <w:basedOn w:val="a6"/>
    <w:rsid w:val="008C6F34"/>
    <w:pPr>
      <w:jc w:val="both"/>
    </w:pPr>
    <w:rPr>
      <w:sz w:val="24"/>
      <w:lang w:val="en-US"/>
    </w:rPr>
  </w:style>
  <w:style w:type="character" w:customStyle="1" w:styleId="affff0">
    <w:name w:val="Схема документа Знак"/>
    <w:link w:val="affff1"/>
    <w:uiPriority w:val="99"/>
    <w:semiHidden/>
    <w:rsid w:val="008C6F34"/>
    <w:rPr>
      <w:rFonts w:ascii="Tahoma" w:hAnsi="Tahoma" w:cs="Tahoma"/>
      <w:sz w:val="16"/>
      <w:szCs w:val="16"/>
    </w:rPr>
  </w:style>
  <w:style w:type="paragraph" w:styleId="affff1">
    <w:name w:val="Document Map"/>
    <w:basedOn w:val="a6"/>
    <w:link w:val="affff0"/>
    <w:uiPriority w:val="99"/>
    <w:semiHidden/>
    <w:unhideWhenUsed/>
    <w:rsid w:val="008C6F34"/>
    <w:rPr>
      <w:rFonts w:ascii="Tahoma" w:hAnsi="Tahoma"/>
      <w:sz w:val="16"/>
      <w:szCs w:val="16"/>
      <w:lang w:val="x-none" w:eastAsia="x-none"/>
    </w:rPr>
  </w:style>
  <w:style w:type="paragraph" w:customStyle="1" w:styleId="110">
    <w:name w:val="1.1."/>
    <w:basedOn w:val="a3"/>
    <w:rsid w:val="008C6F34"/>
    <w:pPr>
      <w:numPr>
        <w:numId w:val="7"/>
      </w:numPr>
    </w:pPr>
    <w:rPr>
      <w:rFonts w:cs="Arial"/>
    </w:rPr>
  </w:style>
  <w:style w:type="paragraph" w:styleId="32">
    <w:name w:val="toc 3"/>
    <w:basedOn w:val="a6"/>
    <w:next w:val="a6"/>
    <w:autoRedefine/>
    <w:uiPriority w:val="39"/>
    <w:unhideWhenUsed/>
    <w:rsid w:val="008C6F34"/>
    <w:pPr>
      <w:ind w:left="480"/>
    </w:pPr>
    <w:rPr>
      <w:sz w:val="24"/>
      <w:szCs w:val="24"/>
    </w:rPr>
  </w:style>
  <w:style w:type="paragraph" w:customStyle="1" w:styleId="justify2">
    <w:name w:val="justify2"/>
    <w:basedOn w:val="a6"/>
    <w:rsid w:val="008C6F34"/>
    <w:pPr>
      <w:spacing w:before="100" w:beforeAutospacing="1" w:after="100" w:afterAutospacing="1"/>
      <w:ind w:firstLine="600"/>
      <w:jc w:val="both"/>
    </w:pPr>
    <w:rPr>
      <w:rFonts w:ascii="Arial Unicode MS" w:eastAsia="Arial Unicode MS" w:hAnsi="Arial Unicode MS" w:cs="Courier New"/>
      <w:color w:val="000000"/>
      <w:sz w:val="24"/>
      <w:szCs w:val="24"/>
    </w:rPr>
  </w:style>
  <w:style w:type="character" w:customStyle="1" w:styleId="c1">
    <w:name w:val="c1"/>
    <w:rsid w:val="008C6F34"/>
    <w:rPr>
      <w:color w:val="0000FF"/>
    </w:rPr>
  </w:style>
  <w:style w:type="paragraph" w:customStyle="1" w:styleId="ConsPlusTitle">
    <w:name w:val="ConsPlusTitle"/>
    <w:rsid w:val="008C6F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2">
    <w:name w:val="TOC Heading"/>
    <w:basedOn w:val="1"/>
    <w:next w:val="a6"/>
    <w:uiPriority w:val="39"/>
    <w:unhideWhenUsed/>
    <w:qFormat/>
    <w:rsid w:val="006F6174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val="ru-RU" w:eastAsia="en-US"/>
      <w14:shadow w14:blurRad="0" w14:dist="0" w14:dir="0" w14:sx="0" w14:sy="0" w14:kx="0" w14:ky="0" w14:algn="none">
        <w14:srgbClr w14:val="000000"/>
      </w14:shadow>
    </w:rPr>
  </w:style>
  <w:style w:type="paragraph" w:styleId="28">
    <w:name w:val="toc 2"/>
    <w:basedOn w:val="a6"/>
    <w:next w:val="a6"/>
    <w:autoRedefine/>
    <w:uiPriority w:val="39"/>
    <w:unhideWhenUsed/>
    <w:rsid w:val="006F6174"/>
    <w:pPr>
      <w:ind w:left="200"/>
    </w:pPr>
  </w:style>
  <w:style w:type="paragraph" w:customStyle="1" w:styleId="273703EAEE1348D891F898C39C11351E">
    <w:name w:val="273703EAEE1348D891F898C39C11351E"/>
    <w:rsid w:val="002C0F6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affff3">
    <w:name w:val="Unresolved Mention"/>
    <w:uiPriority w:val="99"/>
    <w:semiHidden/>
    <w:unhideWhenUsed/>
    <w:rsid w:val="00914F59"/>
    <w:rPr>
      <w:color w:val="605E5C"/>
      <w:shd w:val="clear" w:color="auto" w:fill="E1DFDD"/>
    </w:rPr>
  </w:style>
  <w:style w:type="paragraph" w:customStyle="1" w:styleId="s15">
    <w:name w:val="s_15"/>
    <w:basedOn w:val="a6"/>
    <w:rsid w:val="00DA22F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DA22F6"/>
  </w:style>
  <w:style w:type="paragraph" w:customStyle="1" w:styleId="s9">
    <w:name w:val="s_9"/>
    <w:basedOn w:val="a6"/>
    <w:rsid w:val="00DA22F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6"/>
    <w:rsid w:val="00DA22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bank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tban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eta@alt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eta@altban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ECF8-601D-4F49-9A90-C66D7A38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Zerich</Company>
  <LinksUpToDate>false</LinksUpToDate>
  <CharactersWithSpaces>26087</CharactersWithSpaces>
  <SharedDoc>false</SharedDoc>
  <HLinks>
    <vt:vector size="66" baseType="variant">
      <vt:variant>
        <vt:i4>2031697</vt:i4>
      </vt:variant>
      <vt:variant>
        <vt:i4>54</vt:i4>
      </vt:variant>
      <vt:variant>
        <vt:i4>0</vt:i4>
      </vt:variant>
      <vt:variant>
        <vt:i4>5</vt:i4>
      </vt:variant>
      <vt:variant>
        <vt:lpwstr>https://altbank.com/</vt:lpwstr>
      </vt:variant>
      <vt:variant>
        <vt:lpwstr/>
      </vt:variant>
      <vt:variant>
        <vt:i4>7602269</vt:i4>
      </vt:variant>
      <vt:variant>
        <vt:i4>51</vt:i4>
      </vt:variant>
      <vt:variant>
        <vt:i4>0</vt:i4>
      </vt:variant>
      <vt:variant>
        <vt:i4>5</vt:i4>
      </vt:variant>
      <vt:variant>
        <vt:lpwstr>mailto:moneta@altbank.com</vt:lpwstr>
      </vt:variant>
      <vt:variant>
        <vt:lpwstr/>
      </vt:variant>
      <vt:variant>
        <vt:i4>7602269</vt:i4>
      </vt:variant>
      <vt:variant>
        <vt:i4>48</vt:i4>
      </vt:variant>
      <vt:variant>
        <vt:i4>0</vt:i4>
      </vt:variant>
      <vt:variant>
        <vt:i4>5</vt:i4>
      </vt:variant>
      <vt:variant>
        <vt:lpwstr>mailto:moneta@altbank.com</vt:lpwstr>
      </vt:variant>
      <vt:variant>
        <vt:lpwstr/>
      </vt:variant>
      <vt:variant>
        <vt:i4>2031697</vt:i4>
      </vt:variant>
      <vt:variant>
        <vt:i4>45</vt:i4>
      </vt:variant>
      <vt:variant>
        <vt:i4>0</vt:i4>
      </vt:variant>
      <vt:variant>
        <vt:i4>5</vt:i4>
      </vt:variant>
      <vt:variant>
        <vt:lpwstr>https://altbank.com/</vt:lpwstr>
      </vt:variant>
      <vt:variant>
        <vt:lpwstr/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_Toc123053018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_Toc123053017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_Toc123053015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_Toc123053013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_Toc123053012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_Toc123053011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_Toc123053010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Clients</dc:creator>
  <cp:keywords/>
  <cp:lastModifiedBy>rogach 88</cp:lastModifiedBy>
  <cp:revision>2</cp:revision>
  <cp:lastPrinted>2023-04-12T10:55:00Z</cp:lastPrinted>
  <dcterms:created xsi:type="dcterms:W3CDTF">2023-08-18T08:03:00Z</dcterms:created>
  <dcterms:modified xsi:type="dcterms:W3CDTF">2023-08-18T08:03:00Z</dcterms:modified>
</cp:coreProperties>
</file>